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1310" w:type="dxa"/>
        <w:tblLayout w:type="fixed"/>
        <w:tblLook w:val="00A0"/>
      </w:tblPr>
      <w:tblGrid>
        <w:gridCol w:w="4501"/>
        <w:gridCol w:w="1720"/>
        <w:gridCol w:w="5089"/>
      </w:tblGrid>
      <w:tr w:rsidR="002D59DA" w:rsidTr="002D59DA">
        <w:trPr>
          <w:trHeight w:val="1977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9DA" w:rsidRDefault="002D59DA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</w:t>
            </w:r>
          </w:p>
          <w:p w:rsidR="002D59DA" w:rsidRDefault="002D59DA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СОБРАНИЯ ДЕПУТАТОВ</w:t>
            </w:r>
          </w:p>
          <w:p w:rsidR="002D59DA" w:rsidRDefault="002D59DA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КИРОВСКОГО   СЕЛЬСКОГО МУНИЦИПАЛЬНОГО ОБРАЗОВАНИЯ</w:t>
            </w:r>
          </w:p>
          <w:p w:rsidR="002D59DA" w:rsidRDefault="002D5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</w:rPr>
              <w:t>РЕСПУБЛИКИ КАЛМЫКИЯ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9DA" w:rsidRDefault="002D5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95350" cy="100012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9DA" w:rsidRDefault="002D59DA">
            <w:pPr>
              <w:pStyle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2D59DA" w:rsidRDefault="002D59DA">
            <w:pPr>
              <w:pStyle w:val="1"/>
              <w:rPr>
                <w:sz w:val="22"/>
                <w:szCs w:val="22"/>
              </w:rPr>
            </w:pPr>
          </w:p>
          <w:p w:rsidR="002D59DA" w:rsidRDefault="002D59DA">
            <w:pPr>
              <w:pStyle w:val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ХАЛЬМГ ТАН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</w:rPr>
              <w:t>ЧИН</w:t>
            </w:r>
          </w:p>
          <w:p w:rsidR="002D59DA" w:rsidRDefault="002D59DA">
            <w:pPr>
              <w:jc w:val="center"/>
              <w:rPr>
                <w:b/>
              </w:rPr>
            </w:pPr>
            <w:r>
              <w:rPr>
                <w:b/>
              </w:rPr>
              <w:t>КИРОВСК СЕЛАНЭ</w:t>
            </w:r>
          </w:p>
          <w:p w:rsidR="002D59DA" w:rsidRDefault="002D59DA">
            <w:pPr>
              <w:jc w:val="center"/>
              <w:rPr>
                <w:b/>
              </w:rPr>
            </w:pPr>
            <w:r>
              <w:rPr>
                <w:b/>
              </w:rPr>
              <w:t>МУНИЦИПАЛЬН БУРДЭЦИН</w:t>
            </w:r>
          </w:p>
          <w:p w:rsidR="002D59DA" w:rsidRDefault="002D59DA">
            <w:pPr>
              <w:jc w:val="center"/>
              <w:rPr>
                <w:b/>
              </w:rPr>
            </w:pPr>
            <w:r>
              <w:rPr>
                <w:b/>
              </w:rPr>
              <w:t>ДЕПУТАТНРИН ХУРГ</w:t>
            </w:r>
          </w:p>
          <w:p w:rsidR="002D59DA" w:rsidRDefault="002D59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2D59DA" w:rsidRDefault="002D59DA" w:rsidP="002D59DA">
      <w:pPr>
        <w:shd w:val="clear" w:color="auto" w:fill="FFFFFF"/>
        <w:rPr>
          <w:rFonts w:eastAsia="Times New Roman"/>
          <w:sz w:val="28"/>
          <w:szCs w:val="28"/>
        </w:rPr>
      </w:pPr>
    </w:p>
    <w:p w:rsidR="002D59DA" w:rsidRDefault="002D59DA" w:rsidP="002D59DA">
      <w:pPr>
        <w:shd w:val="clear" w:color="auto" w:fill="FFFFFF"/>
        <w:rPr>
          <w:b/>
          <w:spacing w:val="-3"/>
          <w:sz w:val="28"/>
          <w:szCs w:val="28"/>
        </w:rPr>
      </w:pPr>
      <w:r>
        <w:rPr>
          <w:b/>
          <w:sz w:val="28"/>
          <w:szCs w:val="28"/>
        </w:rPr>
        <w:t>27 октября  2023</w:t>
      </w:r>
      <w:r>
        <w:rPr>
          <w:b/>
          <w:spacing w:val="-2"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№ 73                               п</w:t>
      </w:r>
      <w:r>
        <w:rPr>
          <w:b/>
          <w:spacing w:val="-3"/>
          <w:sz w:val="28"/>
          <w:szCs w:val="28"/>
        </w:rPr>
        <w:t>. Кировский</w:t>
      </w:r>
    </w:p>
    <w:p w:rsidR="002D59DA" w:rsidRDefault="002D59DA" w:rsidP="002D59DA">
      <w:pPr>
        <w:shd w:val="clear" w:color="auto" w:fill="FFFFFF"/>
        <w:rPr>
          <w:b/>
          <w:spacing w:val="-3"/>
          <w:sz w:val="28"/>
          <w:szCs w:val="28"/>
        </w:rPr>
      </w:pPr>
    </w:p>
    <w:p w:rsidR="002D59DA" w:rsidRDefault="002D59DA" w:rsidP="002D59DA">
      <w:pPr>
        <w:shd w:val="clear" w:color="auto" w:fill="FFFFFF"/>
        <w:rPr>
          <w:sz w:val="24"/>
          <w:szCs w:val="24"/>
        </w:rPr>
      </w:pPr>
    </w:p>
    <w:p w:rsidR="002D59DA" w:rsidRDefault="002D59DA" w:rsidP="002D59DA">
      <w:pPr>
        <w:shd w:val="clear" w:color="auto" w:fill="FFFFFF"/>
        <w:tabs>
          <w:tab w:val="left" w:pos="4860"/>
          <w:tab w:val="left" w:pos="5220"/>
          <w:tab w:val="left" w:pos="8364"/>
        </w:tabs>
        <w:ind w:right="207"/>
        <w:rPr>
          <w:b/>
        </w:rPr>
      </w:pPr>
    </w:p>
    <w:p w:rsidR="002D59DA" w:rsidRDefault="002D59DA" w:rsidP="002D59DA">
      <w:pPr>
        <w:shd w:val="clear" w:color="auto" w:fill="FFFFFF"/>
        <w:tabs>
          <w:tab w:val="left" w:pos="3969"/>
          <w:tab w:val="left" w:pos="4860"/>
          <w:tab w:val="left" w:pos="5220"/>
          <w:tab w:val="left" w:pos="8364"/>
        </w:tabs>
        <w:ind w:left="3969" w:right="14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«О проекте решения Собрания депутатов  </w:t>
      </w:r>
    </w:p>
    <w:p w:rsidR="002D59DA" w:rsidRDefault="002D59DA" w:rsidP="002D59DA">
      <w:pPr>
        <w:shd w:val="clear" w:color="auto" w:fill="FFFFFF"/>
        <w:tabs>
          <w:tab w:val="left" w:pos="3969"/>
          <w:tab w:val="left" w:pos="4860"/>
          <w:tab w:val="left" w:pos="5220"/>
          <w:tab w:val="left" w:pos="8364"/>
        </w:tabs>
        <w:ind w:left="3969" w:right="14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Кировского сельского муниципального </w:t>
      </w:r>
    </w:p>
    <w:p w:rsidR="002D59DA" w:rsidRDefault="002D59DA" w:rsidP="002D59DA">
      <w:pPr>
        <w:shd w:val="clear" w:color="auto" w:fill="FFFFFF"/>
        <w:tabs>
          <w:tab w:val="left" w:pos="3969"/>
          <w:tab w:val="left" w:pos="4860"/>
          <w:tab w:val="left" w:pos="5220"/>
          <w:tab w:val="left" w:pos="8364"/>
        </w:tabs>
        <w:ind w:left="3969" w:right="14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образования Республики Калмыкия </w:t>
      </w:r>
    </w:p>
    <w:p w:rsidR="002D59DA" w:rsidRDefault="002D59DA" w:rsidP="002D59DA">
      <w:pPr>
        <w:shd w:val="clear" w:color="auto" w:fill="FFFFFF"/>
        <w:tabs>
          <w:tab w:val="left" w:pos="3969"/>
          <w:tab w:val="left" w:pos="4860"/>
          <w:tab w:val="left" w:pos="5220"/>
          <w:tab w:val="left" w:pos="8364"/>
        </w:tabs>
        <w:ind w:left="3969" w:right="140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«О </w:t>
      </w:r>
      <w:r>
        <w:rPr>
          <w:b/>
          <w:bCs/>
          <w:spacing w:val="-3"/>
          <w:sz w:val="28"/>
          <w:szCs w:val="28"/>
        </w:rPr>
        <w:t xml:space="preserve">внесении изменений и дополнений в Устав </w:t>
      </w:r>
      <w:r>
        <w:rPr>
          <w:b/>
          <w:bCs/>
          <w:spacing w:val="-2"/>
          <w:sz w:val="28"/>
          <w:szCs w:val="28"/>
        </w:rPr>
        <w:t xml:space="preserve">Кировского сельского муниципального </w:t>
      </w:r>
    </w:p>
    <w:p w:rsidR="002D59DA" w:rsidRDefault="002D59DA" w:rsidP="002D59DA">
      <w:pPr>
        <w:shd w:val="clear" w:color="auto" w:fill="FFFFFF"/>
        <w:tabs>
          <w:tab w:val="left" w:pos="3969"/>
          <w:tab w:val="left" w:pos="4860"/>
          <w:tab w:val="left" w:pos="5220"/>
          <w:tab w:val="left" w:pos="8364"/>
        </w:tabs>
        <w:ind w:left="3969" w:right="14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образования Республики Калмыкия»</w:t>
      </w:r>
    </w:p>
    <w:p w:rsidR="002D59DA" w:rsidRDefault="002D59DA" w:rsidP="002D59DA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sz w:val="28"/>
          <w:szCs w:val="28"/>
        </w:rPr>
      </w:pPr>
    </w:p>
    <w:p w:rsidR="002D59DA" w:rsidRDefault="002D59DA" w:rsidP="002D59D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приведения Устава </w:t>
      </w:r>
      <w:r>
        <w:rPr>
          <w:sz w:val="28"/>
          <w:szCs w:val="28"/>
        </w:rPr>
        <w:t xml:space="preserve">Кировского </w:t>
      </w:r>
      <w:r>
        <w:rPr>
          <w:color w:val="000000"/>
          <w:sz w:val="28"/>
          <w:szCs w:val="28"/>
          <w:shd w:val="clear" w:color="auto" w:fill="FFFFFF"/>
        </w:rPr>
        <w:t>сельского муниципального образования Республики Калмыкия в соответствие с</w:t>
      </w:r>
      <w: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и республиканским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25 Устава </w:t>
      </w:r>
      <w:r>
        <w:rPr>
          <w:sz w:val="28"/>
          <w:szCs w:val="28"/>
        </w:rPr>
        <w:t>Кировского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муниципального образования Республики Калмыкия, Собрание депутатов </w:t>
      </w:r>
      <w:r>
        <w:rPr>
          <w:sz w:val="28"/>
          <w:szCs w:val="28"/>
        </w:rPr>
        <w:t xml:space="preserve">Кировского 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муниципального образования Республики Калмыкия</w:t>
      </w:r>
    </w:p>
    <w:p w:rsidR="002D59DA" w:rsidRDefault="002D59DA" w:rsidP="002D59DA">
      <w:pPr>
        <w:shd w:val="clear" w:color="auto" w:fill="FFFFFF"/>
        <w:ind w:left="10" w:right="38" w:firstLine="888"/>
        <w:jc w:val="both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4843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решило:</w:t>
      </w:r>
    </w:p>
    <w:p w:rsidR="002D59DA" w:rsidRDefault="002D59DA" w:rsidP="002D59DA">
      <w:pPr>
        <w:shd w:val="clear" w:color="auto" w:fill="FFFFFF"/>
        <w:ind w:left="4843"/>
        <w:rPr>
          <w:sz w:val="28"/>
          <w:szCs w:val="28"/>
        </w:rPr>
      </w:pPr>
    </w:p>
    <w:p w:rsidR="002D59DA" w:rsidRDefault="002D59DA" w:rsidP="002D59DA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left="14" w:right="24" w:firstLine="9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Одобрить прилагаемый к настоящему решению проект решения Собрания депутатов Кировского сельского муниципального образования Республики Калмыкия «О внесении изменений и дополнений в Устав Кировского сельского муниципального образования Республики Калмыкия».</w:t>
      </w:r>
    </w:p>
    <w:p w:rsidR="002D59DA" w:rsidRDefault="002D59DA" w:rsidP="002D59DA">
      <w:pPr>
        <w:shd w:val="clear" w:color="auto" w:fill="FFFFFF"/>
        <w:tabs>
          <w:tab w:val="left" w:pos="1186"/>
        </w:tabs>
        <w:ind w:left="931" w:right="24"/>
        <w:jc w:val="both"/>
        <w:rPr>
          <w:sz w:val="28"/>
          <w:szCs w:val="28"/>
        </w:rPr>
      </w:pPr>
    </w:p>
    <w:p w:rsidR="002D59DA" w:rsidRDefault="002D59DA" w:rsidP="002D59DA">
      <w:pPr>
        <w:widowControl w:val="0"/>
        <w:numPr>
          <w:ilvl w:val="0"/>
          <w:numId w:val="1"/>
        </w:numPr>
        <w:shd w:val="clear" w:color="auto" w:fill="FFFFFF"/>
        <w:tabs>
          <w:tab w:val="left" w:pos="2304"/>
          <w:tab w:val="left" w:leader="underscore" w:pos="7589"/>
          <w:tab w:val="left" w:leader="underscore" w:pos="8443"/>
          <w:tab w:val="left" w:leader="underscore" w:pos="9821"/>
        </w:tabs>
        <w:autoSpaceDE w:val="0"/>
        <w:autoSpaceDN w:val="0"/>
        <w:adjustRightInd w:val="0"/>
        <w:spacing w:after="0" w:line="240" w:lineRule="auto"/>
        <w:ind w:right="14" w:firstLine="89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Собрания депутатов Кировского сельского </w:t>
      </w:r>
      <w:r>
        <w:rPr>
          <w:spacing w:val="-1"/>
          <w:sz w:val="28"/>
          <w:szCs w:val="28"/>
        </w:rPr>
        <w:t xml:space="preserve">муниципального образования Республики Калмыкия с проектом решения Собрания депутатов </w:t>
      </w:r>
      <w:r>
        <w:rPr>
          <w:sz w:val="28"/>
          <w:szCs w:val="28"/>
        </w:rPr>
        <w:t xml:space="preserve">Кировского сельского муниципального образования Республики Калмыкия «О внесении изменений и дополнений в Устав Кировского сельского муниципального образования </w:t>
      </w:r>
      <w:r>
        <w:rPr>
          <w:spacing w:val="-3"/>
          <w:sz w:val="28"/>
          <w:szCs w:val="28"/>
        </w:rPr>
        <w:t>Республики Калмыкия» в установленном порядке в срок с 27 октября  2023 г.</w:t>
      </w:r>
      <w:r>
        <w:rPr>
          <w:spacing w:val="-5"/>
          <w:sz w:val="28"/>
          <w:szCs w:val="28"/>
        </w:rPr>
        <w:t xml:space="preserve"> по 27 ноября 2023</w:t>
      </w:r>
      <w:r>
        <w:rPr>
          <w:spacing w:val="-3"/>
          <w:sz w:val="28"/>
          <w:szCs w:val="28"/>
        </w:rPr>
        <w:t xml:space="preserve"> года.</w:t>
      </w:r>
    </w:p>
    <w:p w:rsidR="002D59DA" w:rsidRDefault="002D59DA" w:rsidP="002D59DA">
      <w:pPr>
        <w:shd w:val="clear" w:color="auto" w:fill="FFFFFF"/>
        <w:tabs>
          <w:tab w:val="left" w:pos="2304"/>
          <w:tab w:val="left" w:leader="underscore" w:pos="7589"/>
          <w:tab w:val="left" w:leader="underscore" w:pos="8443"/>
          <w:tab w:val="left" w:leader="underscore" w:pos="9821"/>
        </w:tabs>
        <w:ind w:left="893" w:right="14"/>
        <w:jc w:val="both"/>
        <w:rPr>
          <w:spacing w:val="-14"/>
          <w:sz w:val="28"/>
          <w:szCs w:val="28"/>
        </w:rPr>
      </w:pPr>
    </w:p>
    <w:p w:rsidR="002D59DA" w:rsidRDefault="002D59DA" w:rsidP="002D59DA">
      <w:pPr>
        <w:widowControl w:val="0"/>
        <w:numPr>
          <w:ilvl w:val="0"/>
          <w:numId w:val="1"/>
        </w:numPr>
        <w:shd w:val="clear" w:color="auto" w:fill="FFFFFF"/>
        <w:tabs>
          <w:tab w:val="left" w:pos="2304"/>
        </w:tabs>
        <w:autoSpaceDE w:val="0"/>
        <w:autoSpaceDN w:val="0"/>
        <w:adjustRightInd w:val="0"/>
        <w:spacing w:after="0" w:line="240" w:lineRule="auto"/>
        <w:ind w:right="19" w:firstLine="8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4 статьи 44 Федерального закона от 06.10.2003 г № 131- ФЗ «Об общих принципах организации местного самоуправления в Российской Федерации» не проводить официальное опубликование (обнародование) порядка учета предложений по проекту решения Собрания депутатов Кировского сельского муниципального образования Республики Калмыкия о внесении изменений и дополнений в Устав Кировского сельского муниципального образования Республики Калмыкия, а также порядка участия граждан в его обсуждении в связи с тем, что вносятся изменения в форме точного воспроизведения положений Федерального закона № 131- ФЗ «Об общих принципах организации местного самоуправления в Российской Федерации».</w:t>
      </w:r>
    </w:p>
    <w:p w:rsidR="002D59DA" w:rsidRDefault="002D59DA" w:rsidP="002D59DA">
      <w:pPr>
        <w:shd w:val="clear" w:color="auto" w:fill="FFFFFF"/>
        <w:tabs>
          <w:tab w:val="left" w:pos="2304"/>
        </w:tabs>
        <w:ind w:right="19"/>
        <w:jc w:val="both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tabs>
          <w:tab w:val="left" w:pos="2227"/>
        </w:tabs>
        <w:ind w:right="5" w:firstLine="893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4. П</w:t>
      </w:r>
      <w:r>
        <w:rPr>
          <w:spacing w:val="-1"/>
          <w:sz w:val="28"/>
          <w:szCs w:val="28"/>
        </w:rPr>
        <w:t xml:space="preserve">ровести заседание Собрания депутатов </w:t>
      </w:r>
      <w:r>
        <w:rPr>
          <w:sz w:val="28"/>
          <w:szCs w:val="28"/>
        </w:rPr>
        <w:t>Кировского</w:t>
      </w:r>
      <w:r>
        <w:rPr>
          <w:spacing w:val="-1"/>
          <w:sz w:val="28"/>
          <w:szCs w:val="28"/>
        </w:rPr>
        <w:t xml:space="preserve"> сельского муниципального </w:t>
      </w:r>
      <w:r>
        <w:rPr>
          <w:spacing w:val="-3"/>
          <w:sz w:val="28"/>
          <w:szCs w:val="28"/>
        </w:rPr>
        <w:t xml:space="preserve">образования Республики Калмыкия 27 ноября </w:t>
      </w:r>
      <w:r>
        <w:rPr>
          <w:spacing w:val="-1"/>
          <w:sz w:val="28"/>
          <w:szCs w:val="28"/>
        </w:rPr>
        <w:t xml:space="preserve">2023 года по вопросу </w:t>
      </w:r>
      <w:r>
        <w:rPr>
          <w:sz w:val="28"/>
          <w:szCs w:val="28"/>
        </w:rPr>
        <w:t>принятия решения Собрания депутатов Кировского сельского муниципального образования Республики Калмыкия «О внесении изменений и дополнений в Устав Кировского сельского муниципального образования Республики Калмыкия».</w:t>
      </w:r>
    </w:p>
    <w:p w:rsidR="002D59DA" w:rsidRDefault="002D59DA" w:rsidP="002D59DA">
      <w:pPr>
        <w:shd w:val="clear" w:color="auto" w:fill="FFFFFF"/>
        <w:tabs>
          <w:tab w:val="left" w:pos="2227"/>
        </w:tabs>
        <w:ind w:right="5" w:firstLine="893"/>
        <w:jc w:val="both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firstLine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2D59DA" w:rsidRDefault="002D59DA" w:rsidP="002D59DA">
      <w:pPr>
        <w:shd w:val="clear" w:color="auto" w:fill="FFFFFF"/>
        <w:ind w:left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</w:p>
    <w:p w:rsidR="002D59DA" w:rsidRDefault="002D59DA" w:rsidP="002D59DA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Заместитель Председателя  Собрания депутатов </w:t>
      </w:r>
    </w:p>
    <w:p w:rsidR="002D59DA" w:rsidRDefault="002D59DA" w:rsidP="002D59DA">
      <w:pPr>
        <w:shd w:val="clear" w:color="auto" w:fill="FFFFFF"/>
        <w:ind w:left="384" w:hanging="3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Кировского сельского </w:t>
      </w:r>
    </w:p>
    <w:p w:rsidR="002D59DA" w:rsidRDefault="002D59DA" w:rsidP="002D59DA">
      <w:pPr>
        <w:shd w:val="clear" w:color="auto" w:fill="FFFFFF"/>
        <w:ind w:left="384" w:hanging="3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муниципального образования</w:t>
      </w:r>
    </w:p>
    <w:p w:rsidR="002D59DA" w:rsidRDefault="002D59DA" w:rsidP="002D59DA">
      <w:pPr>
        <w:shd w:val="clear" w:color="auto" w:fill="FFFFFF"/>
        <w:ind w:left="384" w:hanging="3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Республики Калмыкия:                                                                        Капустин А.Г.</w:t>
      </w:r>
    </w:p>
    <w:p w:rsidR="002D59DA" w:rsidRDefault="002D59DA" w:rsidP="002D59DA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2D59DA" w:rsidRDefault="002D59DA" w:rsidP="002D59DA">
      <w:pPr>
        <w:shd w:val="clear" w:color="auto" w:fill="FFFFFF"/>
        <w:rPr>
          <w:spacing w:val="-1"/>
          <w:sz w:val="28"/>
          <w:szCs w:val="28"/>
        </w:rPr>
      </w:pPr>
    </w:p>
    <w:p w:rsidR="002D59DA" w:rsidRDefault="002D59DA" w:rsidP="002D59DA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>Глава Кировского сельского</w:t>
      </w: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  <w:r>
        <w:rPr>
          <w:spacing w:val="-1"/>
          <w:sz w:val="28"/>
          <w:szCs w:val="28"/>
        </w:rPr>
        <w:t>муниципального образования</w:t>
      </w:r>
    </w:p>
    <w:p w:rsidR="002D59DA" w:rsidRDefault="002D59DA" w:rsidP="002D59DA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>Республики Калмыкия (</w:t>
      </w:r>
      <w:proofErr w:type="spellStart"/>
      <w:r>
        <w:rPr>
          <w:spacing w:val="-1"/>
          <w:sz w:val="28"/>
          <w:szCs w:val="28"/>
        </w:rPr>
        <w:t>ахлачи</w:t>
      </w:r>
      <w:proofErr w:type="spellEnd"/>
      <w:r>
        <w:rPr>
          <w:spacing w:val="-1"/>
          <w:sz w:val="28"/>
          <w:szCs w:val="28"/>
        </w:rPr>
        <w:t xml:space="preserve">):                                                       </w:t>
      </w:r>
      <w:proofErr w:type="spellStart"/>
      <w:r>
        <w:rPr>
          <w:sz w:val="28"/>
          <w:szCs w:val="28"/>
        </w:rPr>
        <w:t>Бамбунева</w:t>
      </w:r>
      <w:proofErr w:type="spellEnd"/>
      <w:r>
        <w:rPr>
          <w:sz w:val="28"/>
          <w:szCs w:val="28"/>
        </w:rPr>
        <w:t xml:space="preserve"> Ю.Н.</w:t>
      </w:r>
    </w:p>
    <w:p w:rsidR="002D59DA" w:rsidRDefault="002D59DA" w:rsidP="002D59DA">
      <w:pPr>
        <w:shd w:val="clear" w:color="auto" w:fill="FFFFFF"/>
        <w:ind w:left="384" w:hanging="384"/>
        <w:rPr>
          <w:b/>
        </w:rPr>
      </w:pPr>
    </w:p>
    <w:p w:rsidR="002D59DA" w:rsidRDefault="002D59DA" w:rsidP="002D59DA">
      <w:pPr>
        <w:shd w:val="clear" w:color="auto" w:fill="FFFFFF"/>
        <w:ind w:left="384" w:hanging="384"/>
        <w:rPr>
          <w:b/>
        </w:rPr>
      </w:pPr>
    </w:p>
    <w:p w:rsidR="002D59DA" w:rsidRDefault="002D59DA" w:rsidP="002D59DA">
      <w:pPr>
        <w:shd w:val="clear" w:color="auto" w:fill="FFFFFF"/>
        <w:ind w:left="384" w:hanging="384"/>
      </w:pPr>
    </w:p>
    <w:p w:rsidR="002D59DA" w:rsidRDefault="002D59DA" w:rsidP="002D59DA">
      <w:pPr>
        <w:shd w:val="clear" w:color="auto" w:fill="FFFFFF"/>
        <w:ind w:left="384" w:hanging="384"/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415"/>
        <w:tblW w:w="11310" w:type="dxa"/>
        <w:tblLayout w:type="fixed"/>
        <w:tblLook w:val="00A0"/>
      </w:tblPr>
      <w:tblGrid>
        <w:gridCol w:w="4501"/>
        <w:gridCol w:w="1720"/>
        <w:gridCol w:w="5089"/>
      </w:tblGrid>
      <w:tr w:rsidR="002D59DA" w:rsidTr="002D59DA">
        <w:trPr>
          <w:trHeight w:val="1977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9DA" w:rsidRDefault="002D59DA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2D59DA" w:rsidRDefault="002D59DA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СОБРАНИЯ ДЕПУТАТОВ</w:t>
            </w:r>
          </w:p>
          <w:p w:rsidR="002D59DA" w:rsidRDefault="002D59DA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КИРОВСКОГО   СЕЛЬСКОГО МУНИЦИПАЛЬНОГО ОБРАЗОВАНИЯ</w:t>
            </w:r>
          </w:p>
          <w:p w:rsidR="002D59DA" w:rsidRDefault="002D5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9DA" w:rsidRDefault="002D59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85825" cy="1019175"/>
                  <wp:effectExtent l="19050" t="0" r="9525" b="0"/>
                  <wp:docPr id="2" name="Рисунок 2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9DA" w:rsidRDefault="002D59DA">
            <w:pPr>
              <w:pStyle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2D59DA" w:rsidRDefault="002D59DA">
            <w:pPr>
              <w:pStyle w:val="1"/>
              <w:rPr>
                <w:sz w:val="24"/>
                <w:szCs w:val="24"/>
              </w:rPr>
            </w:pPr>
          </w:p>
          <w:p w:rsidR="002D59DA" w:rsidRDefault="002D59DA">
            <w:pPr>
              <w:pStyle w:val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ХАЛЬМГ ТАН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ЧИН</w:t>
            </w:r>
          </w:p>
          <w:p w:rsidR="002D59DA" w:rsidRDefault="002D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КИРОВСК СЕЛАНЭ</w:t>
            </w:r>
          </w:p>
          <w:p w:rsidR="002D59DA" w:rsidRDefault="002D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 БУРДЭЦИН</w:t>
            </w:r>
          </w:p>
          <w:p w:rsidR="002D59DA" w:rsidRDefault="002D5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ДЕПУТАТНРИН ХУРГ</w:t>
            </w:r>
          </w:p>
          <w:p w:rsidR="002D59DA" w:rsidRDefault="002D59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D59DA" w:rsidRDefault="002D59DA" w:rsidP="002D59DA">
      <w:pPr>
        <w:shd w:val="clear" w:color="auto" w:fill="FFFFFF"/>
        <w:ind w:left="384" w:hanging="384"/>
        <w:jc w:val="right"/>
        <w:rPr>
          <w:rFonts w:eastAsia="Times New Roman"/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Проект</w:t>
      </w:r>
    </w:p>
    <w:p w:rsidR="002D59DA" w:rsidRDefault="002D59DA" w:rsidP="002D59DA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</w:p>
    <w:p w:rsidR="002D59DA" w:rsidRDefault="002D59DA" w:rsidP="002D59DA">
      <w:pPr>
        <w:shd w:val="clear" w:color="auto" w:fill="FFFFFF"/>
        <w:ind w:left="384" w:hanging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27 октября 2023г.                                                                                          п. Кировский</w:t>
      </w:r>
    </w:p>
    <w:p w:rsidR="002D59DA" w:rsidRDefault="002D59DA" w:rsidP="002D59DA">
      <w:pPr>
        <w:spacing w:line="360" w:lineRule="exact"/>
        <w:ind w:firstLine="709"/>
        <w:jc w:val="right"/>
        <w:rPr>
          <w:bCs/>
          <w:sz w:val="28"/>
          <w:szCs w:val="28"/>
        </w:rPr>
      </w:pPr>
    </w:p>
    <w:p w:rsidR="002D59DA" w:rsidRDefault="002D59DA" w:rsidP="002D59DA">
      <w:pPr>
        <w:spacing w:line="360" w:lineRule="exact"/>
        <w:ind w:firstLine="709"/>
        <w:jc w:val="right"/>
        <w:rPr>
          <w:b/>
          <w:bCs/>
          <w:sz w:val="28"/>
          <w:szCs w:val="28"/>
        </w:rPr>
      </w:pPr>
    </w:p>
    <w:p w:rsidR="002D59DA" w:rsidRDefault="002D59DA" w:rsidP="002D59DA">
      <w:pPr>
        <w:spacing w:line="360" w:lineRule="exact"/>
        <w:ind w:left="34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 внесении изменений и дополнений в Устав Кировского сельского муниципального образования Республики Калмыкия»</w:t>
      </w:r>
    </w:p>
    <w:p w:rsidR="002D59DA" w:rsidRDefault="002D59DA" w:rsidP="002D59DA">
      <w:pPr>
        <w:spacing w:line="360" w:lineRule="exact"/>
        <w:ind w:firstLine="709"/>
        <w:jc w:val="right"/>
        <w:rPr>
          <w:bCs/>
          <w:sz w:val="28"/>
          <w:szCs w:val="28"/>
        </w:rPr>
      </w:pPr>
    </w:p>
    <w:p w:rsidR="002D59DA" w:rsidRDefault="002D59DA" w:rsidP="002D59DA">
      <w:pPr>
        <w:spacing w:line="360" w:lineRule="exact"/>
        <w:ind w:firstLine="709"/>
        <w:jc w:val="right"/>
        <w:rPr>
          <w:b/>
          <w:bCs/>
          <w:sz w:val="28"/>
          <w:szCs w:val="28"/>
        </w:rPr>
      </w:pPr>
    </w:p>
    <w:p w:rsidR="002D59DA" w:rsidRDefault="002D59DA" w:rsidP="002D59D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Кировского   сельского муниципального образования Республики Калмыкия в соответствие с федеральным и республиканским законодательством в соответствии  пунктом 1 части 10 статьи 35, статьей 44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131–ФЗ </w:t>
      </w:r>
      <w:r>
        <w:rPr>
          <w:sz w:val="28"/>
          <w:szCs w:val="28"/>
        </w:rPr>
        <w:lastRenderedPageBreak/>
        <w:t>«Об общих принципах организации местного самоуправления в Российской Федерации», руководствуясь пунктом 1 части 1 статьи 25 Устава Кировского  сельского муниципального образования Республики Калмыкия Собрание депутатов Кировского  сельского муниципального образования Республики Калмыкия</w:t>
      </w:r>
    </w:p>
    <w:p w:rsidR="002D59DA" w:rsidRDefault="002D59DA" w:rsidP="002D59DA">
      <w:pPr>
        <w:spacing w:line="360" w:lineRule="exact"/>
        <w:jc w:val="center"/>
        <w:rPr>
          <w:b/>
          <w:sz w:val="28"/>
          <w:szCs w:val="28"/>
        </w:rPr>
      </w:pPr>
    </w:p>
    <w:p w:rsidR="002D59DA" w:rsidRDefault="002D59DA" w:rsidP="002D59DA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D59DA" w:rsidRDefault="002D59DA" w:rsidP="002D59DA">
      <w:pPr>
        <w:spacing w:line="360" w:lineRule="exact"/>
        <w:jc w:val="center"/>
        <w:rPr>
          <w:b/>
          <w:sz w:val="28"/>
          <w:szCs w:val="28"/>
        </w:rPr>
      </w:pP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Кировского  сельского муниципального образования Республики Калмыкия, утвержденный решением Собрания депутатов Кировского  сельского муниципального образования Республики Калмыкия  № 1</w:t>
      </w:r>
      <w:r>
        <w:rPr>
          <w:spacing w:val="-1"/>
          <w:sz w:val="28"/>
          <w:szCs w:val="28"/>
        </w:rPr>
        <w:t>9 от 29.02.2016г.,  № 26 /б от 26.10.2016 г., № 38 от 10.04.2017г.,  № 49 от 05.12.2017г.,   № 55 от 02.04.2018г., № 63 от 16.11.2018г., № 71 от 08.04.2019г., № 80 от 31.10.2019г., № 15 от 09.02.2021г., № 39 от 29.03.2022г., № 66 от 05.06.2023г.   следующие изменения и дополнения</w:t>
      </w:r>
      <w:r>
        <w:rPr>
          <w:sz w:val="28"/>
          <w:szCs w:val="28"/>
        </w:rPr>
        <w:t>: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10 части 1 статьи 9 слова «федеральными законами» заменить словами «Федеральным законом «Об общих принципах организации местного самоуправления в Российской Федерации».</w:t>
      </w:r>
    </w:p>
    <w:p w:rsidR="002D59DA" w:rsidRDefault="002D59DA" w:rsidP="002D59DA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4 статьи 28 дополнить абзацем следующего содержания:</w:t>
      </w:r>
    </w:p>
    <w:p w:rsidR="002D59DA" w:rsidRDefault="002D59DA" w:rsidP="002D59DA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противодействии коррупции, в случае, если несоблюдение таких ограничений признается следствием не зависящих от него обстоятельств в порядке, предусмотренным частями 3-6 статьи 13 Федерального закона от 25 декабря 2008 года №273-ФЗ «О противодействии коррупции ».».</w:t>
      </w:r>
    </w:p>
    <w:p w:rsidR="002D59DA" w:rsidRDefault="002D59DA" w:rsidP="002D59DA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5 статьи 32:</w:t>
      </w:r>
    </w:p>
    <w:p w:rsidR="002D59DA" w:rsidRDefault="002D59DA" w:rsidP="002D59DA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абзацем 2 следующего содержания:</w:t>
      </w:r>
    </w:p>
    <w:p w:rsidR="002D59DA" w:rsidRDefault="002D59DA" w:rsidP="002D59DA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«Депутат Собрания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>
        <w:rPr>
          <w:sz w:val="28"/>
          <w:szCs w:val="28"/>
        </w:rPr>
        <w:lastRenderedPageBreak/>
        <w:t>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противодействии коррупции, в случае, если несоблюдение таких ограничений признается следствием не зависящих от него обстоятельств в порядке, предусмотренным частями 3-6 статьи 13 Федерального закона от 25 декабря 2008 года №273-ФЗ «О противодействии коррупции ».».</w:t>
      </w:r>
    </w:p>
    <w:p w:rsidR="002D59DA" w:rsidRDefault="002D59DA" w:rsidP="002D59DA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абзацы 2,3 считать абзацами 3,4: 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дополнить главой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следующего содержания: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«Глава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Международные и внешнеэкономические связи органов местного самоуправления муниципального образования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68. Полномочия органов местного самоуправления в сфере международных и внешнеэкономических связей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Международные и внешнеэкономические связи осуществляются органами местного самоуправления муниципального образования в целях решения вопросов местного значения по согласованию с органами государственной власти Республики Калмыкия в порядке, установленном законом Республики Калмыкия.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 полномочиям органов местного самоуправления муниципального образования в сфере международных и внешнеэкономических связей относятся: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 территориальных и муниципальных образований иностранных государств;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Республики Калмыкия.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69. Соглашения об осуществлении международных и внешнеэкономических связей органов местного самоуправления муниципального образования.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целях решения вопросов местного значения органы местного самоуправления муниципального образования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Республики Калмыкия, в порядке, определяемом субъектом Российской Федерации.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Регистрация органами государственной власти Республики Калмыкия соглашений об осуществлении международных и внешнеэкономических связей органов местного самоуправления муниципального образования осуществляется в порядке, определяемом законом Республики Калмыкия, и является обязательным условием вступления таких соглашений в силу.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муниципального образования подлежат</w:t>
      </w:r>
      <w:r>
        <w:rPr>
          <w:bCs/>
          <w:sz w:val="28"/>
          <w:szCs w:val="28"/>
        </w:rPr>
        <w:t xml:space="preserve"> опубликованию (обнародованию) в порядке, предусмотренном для опубликования (обнародования) муниципальных правовых актов.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Глава муниципального образования ежегодно до 15 января информирует уполномоченный орган государственной власти</w:t>
      </w:r>
      <w:r>
        <w:rPr>
          <w:sz w:val="28"/>
          <w:szCs w:val="28"/>
        </w:rPr>
        <w:t xml:space="preserve"> Республики Калмыкия в установленном указанным органом порядке об осуществлении международных и внешнеэкономических связей органов местного самоуправления муниципального образования и о результатах осуществления таких связей в предыдущем году.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муниципального образования в порядке, определенном Правительством Республики Калмыкия. В такой перечень включаются все соглашения об осуществлении международных и </w:t>
      </w:r>
      <w:r>
        <w:rPr>
          <w:sz w:val="28"/>
          <w:szCs w:val="28"/>
        </w:rPr>
        <w:lastRenderedPageBreak/>
        <w:t>внешнеэкономических связей органов местного самоуправления муниципального образования, в том числе соглашения, утратившие силу.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>Глава муниципального образования ежегодно до 15 января направляет в уполномоченный орган государственной власти</w:t>
      </w:r>
      <w:r>
        <w:rPr>
          <w:sz w:val="28"/>
          <w:szCs w:val="28"/>
        </w:rPr>
        <w:t xml:space="preserve"> Республики Калмыкия перечень соглашений об осуществлении международных и внешнеэкономических связей органов местного самоуправления муниципального образования, включая в него соглашения, заключенные и утратившие силу в предыдущем году.».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Главу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считать соответственно главой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статью 68 соответственно статьей 70.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Кировского сельского муниципального образования 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>)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решение вступает в силу со дня его официального опубликования (или обнародования) за исключением пунктов 2,3 настоящего решения, которые вступают в силу с момента подписания настоящего решения.</w:t>
      </w: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</w:p>
    <w:p w:rsidR="002D59DA" w:rsidRDefault="002D59DA" w:rsidP="002D59DA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9DA" w:rsidRDefault="002D59DA" w:rsidP="002D59DA">
      <w:pPr>
        <w:pStyle w:val="11"/>
        <w:keepNext/>
        <w:spacing w:line="360" w:lineRule="exact"/>
        <w:ind w:firstLine="709"/>
        <w:rPr>
          <w:rFonts w:ascii="Times New Roman" w:hAnsi="Times New Roman"/>
          <w:sz w:val="28"/>
          <w:szCs w:val="28"/>
        </w:rPr>
      </w:pPr>
    </w:p>
    <w:p w:rsidR="002D59DA" w:rsidRDefault="002D59DA" w:rsidP="002D59DA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Заместитель Председателя Собрания депутатов</w:t>
      </w:r>
    </w:p>
    <w:p w:rsidR="002D59DA" w:rsidRDefault="002D59DA" w:rsidP="002D59DA">
      <w:pPr>
        <w:rPr>
          <w:sz w:val="28"/>
          <w:szCs w:val="28"/>
        </w:rPr>
      </w:pPr>
      <w:r>
        <w:rPr>
          <w:sz w:val="28"/>
          <w:szCs w:val="28"/>
        </w:rPr>
        <w:t xml:space="preserve">Кировского сельского </w:t>
      </w:r>
    </w:p>
    <w:p w:rsidR="002D59DA" w:rsidRDefault="002D59DA" w:rsidP="002D59D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D59DA" w:rsidRDefault="002D59DA" w:rsidP="002D59D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Калмыкия:                                 </w:t>
      </w:r>
      <w:proofErr w:type="spellStart"/>
      <w:r>
        <w:rPr>
          <w:sz w:val="28"/>
          <w:szCs w:val="28"/>
        </w:rPr>
        <w:t>__________________Капустин</w:t>
      </w:r>
      <w:proofErr w:type="spellEnd"/>
      <w:r>
        <w:rPr>
          <w:sz w:val="28"/>
          <w:szCs w:val="28"/>
        </w:rPr>
        <w:t xml:space="preserve"> А.Г. </w:t>
      </w:r>
    </w:p>
    <w:p w:rsidR="002D59DA" w:rsidRDefault="002D59DA" w:rsidP="002D59DA">
      <w:pPr>
        <w:rPr>
          <w:sz w:val="28"/>
          <w:szCs w:val="28"/>
        </w:rPr>
      </w:pPr>
    </w:p>
    <w:p w:rsidR="002D59DA" w:rsidRDefault="002D59DA" w:rsidP="002D59DA">
      <w:pPr>
        <w:rPr>
          <w:sz w:val="28"/>
          <w:szCs w:val="28"/>
        </w:rPr>
      </w:pPr>
      <w:r>
        <w:rPr>
          <w:sz w:val="28"/>
          <w:szCs w:val="28"/>
        </w:rPr>
        <w:t>Глава Кировского сельского</w:t>
      </w:r>
    </w:p>
    <w:p w:rsidR="002D59DA" w:rsidRDefault="002D59DA" w:rsidP="002D59D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</w:p>
    <w:p w:rsidR="002D59DA" w:rsidRDefault="002D59DA" w:rsidP="002D59D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 ( 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________________ </w:t>
      </w:r>
      <w:proofErr w:type="spellStart"/>
      <w:r>
        <w:rPr>
          <w:sz w:val="28"/>
          <w:szCs w:val="28"/>
        </w:rPr>
        <w:t>Бамбунева</w:t>
      </w:r>
      <w:proofErr w:type="spellEnd"/>
      <w:r>
        <w:rPr>
          <w:sz w:val="28"/>
          <w:szCs w:val="28"/>
        </w:rPr>
        <w:t xml:space="preserve"> Ю.Н.</w:t>
      </w:r>
    </w:p>
    <w:p w:rsidR="002D59DA" w:rsidRDefault="002D59DA" w:rsidP="002D59DA">
      <w:pPr>
        <w:shd w:val="clear" w:color="auto" w:fill="FFFFFF"/>
        <w:rPr>
          <w:b/>
          <w:spacing w:val="-1"/>
          <w:sz w:val="28"/>
          <w:szCs w:val="28"/>
        </w:rPr>
      </w:pPr>
    </w:p>
    <w:p w:rsidR="000D68AF" w:rsidRDefault="000D68AF"/>
    <w:sectPr w:rsidR="000D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1622"/>
    <w:multiLevelType w:val="singleLevel"/>
    <w:tmpl w:val="908270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9DA"/>
    <w:rsid w:val="000D68AF"/>
    <w:rsid w:val="002D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59DA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9DA"/>
    <w:rPr>
      <w:rFonts w:ascii="Times New Roman" w:eastAsia="Arial Unicode MS" w:hAnsi="Times New Roman" w:cs="Times New Roman"/>
      <w:sz w:val="28"/>
      <w:szCs w:val="20"/>
    </w:rPr>
  </w:style>
  <w:style w:type="paragraph" w:customStyle="1" w:styleId="11">
    <w:name w:val="Стиль1"/>
    <w:basedOn w:val="a"/>
    <w:uiPriority w:val="99"/>
    <w:rsid w:val="002D59DA"/>
    <w:pPr>
      <w:widowControl w:val="0"/>
      <w:spacing w:after="0" w:line="240" w:lineRule="auto"/>
      <w:ind w:firstLine="720"/>
      <w:jc w:val="both"/>
    </w:pPr>
    <w:rPr>
      <w:rFonts w:ascii="Peterburg" w:eastAsia="Calibri" w:hAnsi="Peterburg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2023-11-30T05:32:00Z</dcterms:created>
  <dcterms:modified xsi:type="dcterms:W3CDTF">2023-11-30T05:32:00Z</dcterms:modified>
</cp:coreProperties>
</file>