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bookmarkStart w:id="0" w:name="_GoBack"/>
      <w:bookmarkEnd w:id="0"/>
      <w:r w:rsidRPr="001B0CBC">
        <w:rPr>
          <w:szCs w:val="24"/>
          <w:lang w:val="ru-RU"/>
        </w:rPr>
        <w:t>ООО «Геодезия и Межевание»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150002 Россия, </w:t>
      </w:r>
      <w:proofErr w:type="gramStart"/>
      <w:r w:rsidRPr="001B0CBC">
        <w:rPr>
          <w:szCs w:val="24"/>
          <w:lang w:val="ru-RU"/>
        </w:rPr>
        <w:t>г</w:t>
      </w:r>
      <w:proofErr w:type="gramEnd"/>
      <w:r w:rsidRPr="001B0CBC">
        <w:rPr>
          <w:szCs w:val="24"/>
          <w:lang w:val="ru-RU"/>
        </w:rPr>
        <w:t>. Ярославль, Комсомольская пл., д. 7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1B0CBC">
        <w:rPr>
          <w:b/>
          <w:szCs w:val="24"/>
          <w:lang w:val="ru-RU"/>
        </w:rPr>
        <w:t>Заказчик:</w:t>
      </w:r>
      <w:r w:rsidRPr="001B0CBC">
        <w:rPr>
          <w:szCs w:val="24"/>
          <w:lang w:val="ru-RU"/>
        </w:rPr>
        <w:t xml:space="preserve"> Администрация </w:t>
      </w:r>
    </w:p>
    <w:p w:rsidR="0046533D" w:rsidRDefault="00614C4D" w:rsidP="0046533D">
      <w:pPr>
        <w:pStyle w:val="afa"/>
        <w:jc w:val="right"/>
        <w:rPr>
          <w:szCs w:val="24"/>
          <w:lang w:val="ru-RU"/>
        </w:rPr>
      </w:pPr>
      <w:r>
        <w:rPr>
          <w:szCs w:val="24"/>
          <w:lang w:val="ru-RU"/>
        </w:rPr>
        <w:t>Кировск</w:t>
      </w:r>
      <w:r w:rsidR="0046533D">
        <w:rPr>
          <w:szCs w:val="24"/>
          <w:lang w:val="ru-RU"/>
        </w:rPr>
        <w:t xml:space="preserve">ого </w:t>
      </w:r>
      <w:r w:rsidR="0046533D" w:rsidRPr="001B0CBC">
        <w:rPr>
          <w:szCs w:val="24"/>
          <w:lang w:val="ru-RU"/>
        </w:rPr>
        <w:t xml:space="preserve">СМО </w:t>
      </w: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1B0CBC">
        <w:rPr>
          <w:szCs w:val="24"/>
          <w:lang w:val="ru-RU"/>
        </w:rPr>
        <w:t>Республики Калмыкия</w:t>
      </w: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0073ED">
        <w:rPr>
          <w:szCs w:val="24"/>
          <w:lang w:val="ru-RU"/>
        </w:rPr>
        <w:t>Муниципальный контракт:</w:t>
      </w:r>
      <w:r>
        <w:rPr>
          <w:szCs w:val="24"/>
          <w:lang w:val="ru-RU"/>
        </w:rPr>
        <w:t xml:space="preserve"> </w:t>
      </w:r>
      <w:r w:rsidRPr="008D0B1D">
        <w:rPr>
          <w:color w:val="000000" w:themeColor="text1"/>
          <w:szCs w:val="24"/>
          <w:lang w:val="ru-RU"/>
        </w:rPr>
        <w:t>от  01.07.2012</w:t>
      </w:r>
      <w:r>
        <w:rPr>
          <w:color w:val="FF0000"/>
          <w:szCs w:val="24"/>
          <w:lang w:val="ru-RU"/>
        </w:rPr>
        <w:t xml:space="preserve"> </w:t>
      </w:r>
      <w:r>
        <w:rPr>
          <w:szCs w:val="24"/>
          <w:lang w:val="ru-RU"/>
        </w:rPr>
        <w:t>г.;</w:t>
      </w:r>
    </w:p>
    <w:p w:rsidR="0046533D" w:rsidRPr="00E476B5" w:rsidRDefault="0046533D" w:rsidP="0046533D">
      <w:pPr>
        <w:pStyle w:val="afa"/>
        <w:jc w:val="right"/>
        <w:rPr>
          <w:color w:val="000000" w:themeColor="text1"/>
          <w:szCs w:val="24"/>
          <w:lang w:val="ru-RU"/>
        </w:rPr>
      </w:pPr>
      <w:r>
        <w:rPr>
          <w:szCs w:val="24"/>
          <w:lang w:val="ru-RU"/>
        </w:rPr>
        <w:t xml:space="preserve">Инвентарный номер: </w:t>
      </w:r>
      <w:r>
        <w:rPr>
          <w:color w:val="000000" w:themeColor="text1"/>
          <w:szCs w:val="24"/>
          <w:lang w:val="ru-RU"/>
        </w:rPr>
        <w:t>№ 3</w:t>
      </w:r>
      <w:r w:rsidR="00C02B22">
        <w:rPr>
          <w:color w:val="000000" w:themeColor="text1"/>
          <w:szCs w:val="24"/>
          <w:lang w:val="ru-RU"/>
        </w:rPr>
        <w:t>Я-12/3</w:t>
      </w:r>
      <w:r w:rsidRPr="00E476B5">
        <w:rPr>
          <w:color w:val="000000" w:themeColor="text1"/>
          <w:szCs w:val="24"/>
          <w:lang w:val="ru-RU"/>
        </w:rPr>
        <w:t>/2</w:t>
      </w:r>
    </w:p>
    <w:p w:rsidR="0046533D" w:rsidRPr="001B0CBC" w:rsidRDefault="0046533D" w:rsidP="0046533D">
      <w:pPr>
        <w:pStyle w:val="afa"/>
        <w:jc w:val="right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b/>
          <w:sz w:val="28"/>
          <w:szCs w:val="28"/>
          <w:lang w:val="ru-RU"/>
        </w:rPr>
      </w:pPr>
      <w:r w:rsidRPr="008B66D4">
        <w:rPr>
          <w:b/>
          <w:sz w:val="28"/>
          <w:szCs w:val="28"/>
          <w:lang w:val="ru-RU"/>
        </w:rPr>
        <w:t>Генеральный план</w:t>
      </w:r>
    </w:p>
    <w:p w:rsidR="0046533D" w:rsidRDefault="00614C4D" w:rsidP="0046533D">
      <w:pPr>
        <w:pStyle w:val="af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Кировск</w:t>
      </w:r>
      <w:r w:rsidR="0046533D">
        <w:rPr>
          <w:b/>
          <w:sz w:val="28"/>
          <w:szCs w:val="28"/>
          <w:lang w:val="ru-RU"/>
        </w:rPr>
        <w:t xml:space="preserve">ого </w:t>
      </w:r>
    </w:p>
    <w:p w:rsidR="0046533D" w:rsidRPr="008B66D4" w:rsidRDefault="0046533D" w:rsidP="0046533D">
      <w:pPr>
        <w:pStyle w:val="af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муниципального образования</w:t>
      </w:r>
    </w:p>
    <w:p w:rsidR="0046533D" w:rsidRPr="0060069A" w:rsidRDefault="0046533D" w:rsidP="0046533D">
      <w:pPr>
        <w:pStyle w:val="afa"/>
        <w:jc w:val="center"/>
        <w:rPr>
          <w:b/>
          <w:szCs w:val="22"/>
          <w:lang w:val="ru-RU"/>
        </w:rPr>
      </w:pPr>
      <w:r w:rsidRPr="0060069A">
        <w:rPr>
          <w:b/>
          <w:szCs w:val="22"/>
          <w:lang w:val="ru-RU"/>
        </w:rPr>
        <w:t>Республики Калмыкия</w:t>
      </w: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lang w:val="ru-RU"/>
        </w:rPr>
      </w:pPr>
      <w:r w:rsidRPr="008B66D4">
        <w:rPr>
          <w:lang w:val="ru-RU"/>
        </w:rPr>
        <w:t>Нормативно-правовой акт</w:t>
      </w: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b/>
          <w:szCs w:val="24"/>
          <w:lang w:val="ru-RU"/>
        </w:rPr>
      </w:pPr>
      <w:r w:rsidRPr="008B66D4">
        <w:rPr>
          <w:b/>
          <w:szCs w:val="24"/>
          <w:lang w:val="ru-RU"/>
        </w:rPr>
        <w:t>Пояснительная записка</w:t>
      </w:r>
    </w:p>
    <w:p w:rsidR="0046533D" w:rsidRPr="008B66D4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A817AF" w:rsidRDefault="0046533D" w:rsidP="0046533D">
      <w:pPr>
        <w:pStyle w:val="afa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Том 1</w:t>
      </w:r>
    </w:p>
    <w:p w:rsidR="0046533D" w:rsidRPr="00A817AF" w:rsidRDefault="0046533D" w:rsidP="0046533D">
      <w:pPr>
        <w:pStyle w:val="afa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Положения о территориальном планировании</w:t>
      </w:r>
    </w:p>
    <w:p w:rsidR="0046533D" w:rsidRPr="008B66D4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Генеральный директор                                                                 </w:t>
      </w:r>
      <w:r>
        <w:rPr>
          <w:szCs w:val="24"/>
          <w:lang w:val="ru-RU"/>
        </w:rPr>
        <w:t xml:space="preserve">                        И. П. </w:t>
      </w:r>
      <w:proofErr w:type="spellStart"/>
      <w:r w:rsidRPr="001B0CBC">
        <w:rPr>
          <w:szCs w:val="24"/>
          <w:lang w:val="ru-RU"/>
        </w:rPr>
        <w:t>Губочкин</w:t>
      </w:r>
      <w:proofErr w:type="spellEnd"/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Руководитель темы, </w:t>
      </w:r>
    </w:p>
    <w:p w:rsidR="0046533D" w:rsidRPr="001B0CBC" w:rsidRDefault="0046533D" w:rsidP="0046533D">
      <w:pPr>
        <w:pStyle w:val="afa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Pr="001B0CBC">
        <w:rPr>
          <w:szCs w:val="24"/>
          <w:lang w:val="ru-RU"/>
        </w:rPr>
        <w:t xml:space="preserve">лавный архитектор проекта                                                      </w:t>
      </w:r>
      <w:r>
        <w:rPr>
          <w:szCs w:val="24"/>
          <w:lang w:val="ru-RU"/>
        </w:rPr>
        <w:t xml:space="preserve">                  </w:t>
      </w:r>
      <w:r w:rsidRPr="001B0CBC">
        <w:rPr>
          <w:szCs w:val="24"/>
          <w:lang w:val="ru-RU"/>
        </w:rPr>
        <w:t xml:space="preserve"> В. В. Богородицкий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rPr>
          <w:szCs w:val="24"/>
          <w:lang w:val="ru-RU"/>
        </w:rPr>
      </w:pPr>
    </w:p>
    <w:p w:rsidR="0046533D" w:rsidRDefault="0046533D" w:rsidP="0046533D">
      <w:pPr>
        <w:pStyle w:val="afa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721EA1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г. Ярославль, </w:t>
      </w:r>
      <w:smartTag w:uri="urn:schemas-microsoft-com:office:smarttags" w:element="metricconverter">
        <w:smartTagPr>
          <w:attr w:name="ProductID" w:val="2012 г"/>
        </w:smartTagPr>
        <w:r w:rsidRPr="001B0CBC">
          <w:rPr>
            <w:szCs w:val="24"/>
            <w:lang w:val="ru-RU"/>
          </w:rPr>
          <w:t>2012 г</w:t>
        </w:r>
      </w:smartTag>
      <w:r w:rsidRPr="001B0CBC">
        <w:rPr>
          <w:szCs w:val="24"/>
          <w:lang w:val="ru-RU"/>
        </w:rPr>
        <w:t>.</w:t>
      </w:r>
    </w:p>
    <w:p w:rsidR="00B95CF9" w:rsidRPr="008B66D4" w:rsidRDefault="00B95CF9" w:rsidP="00B95CF9">
      <w:pPr>
        <w:pStyle w:val="afa"/>
        <w:jc w:val="center"/>
        <w:rPr>
          <w:iCs w:val="0"/>
          <w:szCs w:val="24"/>
        </w:rPr>
      </w:pP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9B0ABA" w:rsidRPr="008B66D4" w:rsidTr="00893CC7">
        <w:tc>
          <w:tcPr>
            <w:tcW w:w="993" w:type="dxa"/>
          </w:tcPr>
          <w:p w:rsidR="009B0ABA" w:rsidRPr="008B66D4" w:rsidRDefault="009B0ABA" w:rsidP="00893CC7">
            <w:pPr>
              <w:pStyle w:val="10"/>
            </w:pPr>
          </w:p>
        </w:tc>
        <w:tc>
          <w:tcPr>
            <w:tcW w:w="8896" w:type="dxa"/>
          </w:tcPr>
          <w:p w:rsidR="009B0ABA" w:rsidRPr="00B64BF3" w:rsidRDefault="009B0ABA" w:rsidP="00893CC7">
            <w:pPr>
              <w:pStyle w:val="afa"/>
              <w:jc w:val="center"/>
              <w:rPr>
                <w:b/>
                <w:szCs w:val="24"/>
                <w:lang w:val="ru-RU"/>
              </w:rPr>
            </w:pPr>
            <w:r w:rsidRPr="00B64BF3">
              <w:rPr>
                <w:b/>
                <w:szCs w:val="24"/>
                <w:lang w:val="ru-RU"/>
              </w:rPr>
              <w:t xml:space="preserve">Состав Генерального плана </w:t>
            </w:r>
            <w:r w:rsidR="00614C4D">
              <w:rPr>
                <w:b/>
                <w:szCs w:val="24"/>
                <w:lang w:val="ru-RU"/>
              </w:rPr>
              <w:t>Кировск</w:t>
            </w:r>
            <w:r w:rsidRPr="00B64BF3">
              <w:rPr>
                <w:b/>
                <w:szCs w:val="24"/>
                <w:lang w:val="ru-RU"/>
              </w:rPr>
              <w:t xml:space="preserve">ого </w:t>
            </w:r>
            <w:r>
              <w:rPr>
                <w:b/>
                <w:szCs w:val="24"/>
                <w:lang w:val="ru-RU"/>
              </w:rPr>
              <w:t xml:space="preserve">сельского </w:t>
            </w:r>
            <w:r w:rsidRPr="00B64BF3">
              <w:rPr>
                <w:b/>
                <w:szCs w:val="24"/>
                <w:lang w:val="ru-RU"/>
              </w:rPr>
              <w:t>муниципального образования</w:t>
            </w:r>
            <w:r>
              <w:rPr>
                <w:b/>
                <w:szCs w:val="24"/>
                <w:lang w:val="ru-RU"/>
              </w:rPr>
              <w:t xml:space="preserve">  </w:t>
            </w:r>
            <w:r w:rsidRPr="00B64BF3">
              <w:rPr>
                <w:b/>
                <w:szCs w:val="24"/>
                <w:lang w:val="ru-RU"/>
              </w:rPr>
              <w:t>Республики Калмыкия</w:t>
            </w:r>
          </w:p>
        </w:tc>
      </w:tr>
    </w:tbl>
    <w:p w:rsidR="009B0ABA" w:rsidRPr="008B66D4" w:rsidRDefault="009B0ABA" w:rsidP="009B0ABA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9B0ABA" w:rsidRPr="008B66D4" w:rsidTr="00893CC7">
        <w:tc>
          <w:tcPr>
            <w:tcW w:w="1423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Номер тома</w:t>
            </w:r>
          </w:p>
        </w:tc>
        <w:tc>
          <w:tcPr>
            <w:tcW w:w="6233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32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9B0ABA" w:rsidRPr="008B66D4" w:rsidTr="00893CC7">
        <w:tc>
          <w:tcPr>
            <w:tcW w:w="9888" w:type="dxa"/>
            <w:gridSpan w:val="3"/>
          </w:tcPr>
          <w:p w:rsidR="009B0ABA" w:rsidRPr="0059069D" w:rsidRDefault="009B0ABA" w:rsidP="00893CC7">
            <w:pPr>
              <w:pStyle w:val="af8"/>
              <w:rPr>
                <w:b/>
              </w:rPr>
            </w:pPr>
            <w:r>
              <w:rPr>
                <w:b/>
              </w:rPr>
              <w:t>Утверждаемые м</w:t>
            </w:r>
            <w:r w:rsidRPr="0059069D">
              <w:rPr>
                <w:b/>
              </w:rPr>
              <w:t>атериалы Генерального плана: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 w:rsidRPr="008B66D4">
              <w:t>Том 1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 w:rsidRPr="008B66D4">
              <w:t>Пояснительная записка.</w:t>
            </w:r>
          </w:p>
          <w:p w:rsidR="009B0ABA" w:rsidRPr="008B66D4" w:rsidRDefault="009B0ABA" w:rsidP="00893CC7">
            <w:pPr>
              <w:spacing w:before="200"/>
              <w:ind w:left="0"/>
            </w:pPr>
            <w:r w:rsidRPr="008B66D4">
              <w:t xml:space="preserve">Положения о территориальном планировании </w:t>
            </w:r>
          </w:p>
        </w:tc>
        <w:tc>
          <w:tcPr>
            <w:tcW w:w="2232" w:type="dxa"/>
          </w:tcPr>
          <w:p w:rsidR="009B0ABA" w:rsidRPr="00E476B5" w:rsidRDefault="009B0ABA" w:rsidP="00893CC7">
            <w:pPr>
              <w:pStyle w:val="af8"/>
              <w:rPr>
                <w:color w:val="000000" w:themeColor="text1"/>
              </w:rPr>
            </w:pPr>
            <w:r w:rsidRPr="00E476B5">
              <w:rPr>
                <w:color w:val="000000" w:themeColor="text1"/>
              </w:rPr>
              <w:t xml:space="preserve">Инв. № </w:t>
            </w:r>
            <w:r>
              <w:rPr>
                <w:color w:val="000000" w:themeColor="text1"/>
              </w:rPr>
              <w:t xml:space="preserve"> 3</w:t>
            </w:r>
            <w:r w:rsidR="00C02B22">
              <w:rPr>
                <w:color w:val="000000" w:themeColor="text1"/>
              </w:rPr>
              <w:t>Я-12/3</w:t>
            </w:r>
            <w:r w:rsidRPr="00E476B5">
              <w:rPr>
                <w:color w:val="000000" w:themeColor="text1"/>
              </w:rPr>
              <w:t>/1</w:t>
            </w:r>
          </w:p>
        </w:tc>
      </w:tr>
      <w:tr w:rsidR="009B0ABA" w:rsidRPr="008B66D4" w:rsidTr="00893CC7">
        <w:tc>
          <w:tcPr>
            <w:tcW w:w="9888" w:type="dxa"/>
            <w:gridSpan w:val="3"/>
          </w:tcPr>
          <w:p w:rsidR="009B0ABA" w:rsidRPr="008B66D4" w:rsidRDefault="009B0ABA" w:rsidP="00893CC7">
            <w:pPr>
              <w:pStyle w:val="af8"/>
            </w:pPr>
            <w:r w:rsidRPr="0059069D">
              <w:rPr>
                <w:b/>
              </w:rPr>
              <w:t>Материалы по обоснованию Генерального плана: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>
              <w:t>Том 2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 w:rsidRPr="008B66D4">
              <w:t>Пояснительная записка.</w:t>
            </w:r>
          </w:p>
          <w:p w:rsidR="009B0ABA" w:rsidRPr="008B66D4" w:rsidRDefault="009B0ABA" w:rsidP="00893CC7">
            <w:pPr>
              <w:pStyle w:val="af8"/>
            </w:pPr>
            <w:r w:rsidRPr="008B66D4">
              <w:rPr>
                <w:iCs/>
              </w:rPr>
              <w:t>Материалы по обоснованию</w:t>
            </w:r>
            <w:r>
              <w:rPr>
                <w:iCs/>
              </w:rPr>
              <w:t xml:space="preserve"> генерального плана</w:t>
            </w:r>
          </w:p>
        </w:tc>
        <w:tc>
          <w:tcPr>
            <w:tcW w:w="2232" w:type="dxa"/>
          </w:tcPr>
          <w:p w:rsidR="009B0ABA" w:rsidRPr="00E476B5" w:rsidRDefault="009B0ABA" w:rsidP="00893CC7">
            <w:pPr>
              <w:pStyle w:val="af8"/>
              <w:rPr>
                <w:color w:val="000000" w:themeColor="text1"/>
              </w:rPr>
            </w:pPr>
            <w:r w:rsidRPr="00E476B5">
              <w:rPr>
                <w:color w:val="000000" w:themeColor="text1"/>
              </w:rPr>
              <w:t xml:space="preserve">Инв. </w:t>
            </w:r>
            <w:r>
              <w:rPr>
                <w:color w:val="000000" w:themeColor="text1"/>
              </w:rPr>
              <w:t>№ 3</w:t>
            </w:r>
            <w:r w:rsidR="00C02B22">
              <w:rPr>
                <w:color w:val="000000" w:themeColor="text1"/>
              </w:rPr>
              <w:t>Я-12/3</w:t>
            </w:r>
            <w:r w:rsidRPr="00E476B5">
              <w:rPr>
                <w:color w:val="000000" w:themeColor="text1"/>
              </w:rPr>
              <w:t>/2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Default="009B0ABA" w:rsidP="00893CC7">
            <w:pPr>
              <w:pStyle w:val="af8"/>
            </w:pPr>
            <w:r>
              <w:t>Книга 1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9B0ABA" w:rsidRPr="008B66D4" w:rsidRDefault="009B0ABA" w:rsidP="00893CC7">
            <w:pPr>
              <w:pStyle w:val="af8"/>
            </w:pP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 w:rsidRPr="008B66D4">
              <w:t>Книга 2</w:t>
            </w:r>
          </w:p>
        </w:tc>
        <w:tc>
          <w:tcPr>
            <w:tcW w:w="6233" w:type="dxa"/>
          </w:tcPr>
          <w:p w:rsidR="009B0ABA" w:rsidRDefault="009B0ABA" w:rsidP="00893CC7">
            <w:pPr>
              <w:pStyle w:val="af8"/>
            </w:pPr>
            <w:r>
              <w:t xml:space="preserve">Концепция градостроительного развития территории. </w:t>
            </w:r>
          </w:p>
          <w:p w:rsidR="009B0ABA" w:rsidRPr="008B66D4" w:rsidRDefault="009B0ABA" w:rsidP="00893CC7">
            <w:pPr>
              <w:pStyle w:val="af8"/>
            </w:pPr>
            <w: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9B0ABA" w:rsidRPr="008B66D4" w:rsidRDefault="009B0ABA" w:rsidP="00893CC7">
            <w:pPr>
              <w:pStyle w:val="af8"/>
            </w:pPr>
          </w:p>
        </w:tc>
      </w:tr>
    </w:tbl>
    <w:p w:rsidR="009B0ABA" w:rsidRPr="008B66D4" w:rsidRDefault="009B0ABA" w:rsidP="009B0ABA">
      <w:pPr>
        <w:ind w:firstLine="851"/>
        <w:rPr>
          <w:b/>
          <w:color w:val="FF0000"/>
        </w:rPr>
      </w:pPr>
    </w:p>
    <w:p w:rsidR="00527AAD" w:rsidRPr="008B66D4" w:rsidRDefault="00527AAD" w:rsidP="00835D49">
      <w:pPr>
        <w:rPr>
          <w:rFonts w:cs="Times New Roman"/>
          <w:szCs w:val="24"/>
        </w:rPr>
      </w:pPr>
    </w:p>
    <w:p w:rsidR="00527AAD" w:rsidRPr="008B66D4" w:rsidRDefault="00527AAD" w:rsidP="00527AAD">
      <w:pPr>
        <w:ind w:firstLine="851"/>
        <w:rPr>
          <w:rFonts w:cs="Times New Roman"/>
          <w:b/>
          <w:color w:val="FF0000"/>
          <w:szCs w:val="24"/>
        </w:rPr>
      </w:pPr>
    </w:p>
    <w:p w:rsidR="00527AAD" w:rsidRDefault="00527AAD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9B0ABA" w:rsidRPr="00A56FFC" w:rsidRDefault="009B0ABA" w:rsidP="009B0ABA">
      <w:pPr>
        <w:pStyle w:val="21"/>
        <w:rPr>
          <w:rFonts w:ascii="Times New Roman" w:hAnsi="Times New Roman"/>
          <w:b/>
          <w:szCs w:val="24"/>
        </w:rPr>
      </w:pPr>
      <w:r w:rsidRPr="00A56FFC">
        <w:rPr>
          <w:rFonts w:ascii="Times New Roman" w:hAnsi="Times New Roman"/>
          <w:b/>
          <w:szCs w:val="24"/>
        </w:rPr>
        <w:lastRenderedPageBreak/>
        <w:t>Перечень графических материалов</w:t>
      </w:r>
    </w:p>
    <w:p w:rsidR="009B0ABA" w:rsidRPr="008B66D4" w:rsidRDefault="009B0ABA" w:rsidP="009B0ABA">
      <w:pPr>
        <w:ind w:left="0"/>
      </w:pPr>
      <w:r w:rsidRPr="00A56FFC">
        <w:rPr>
          <w:b/>
        </w:rPr>
        <w:t xml:space="preserve">в составе генерального плана </w:t>
      </w:r>
      <w:r w:rsidR="00614C4D">
        <w:rPr>
          <w:b/>
        </w:rPr>
        <w:t>Кировск</w:t>
      </w:r>
      <w:r>
        <w:rPr>
          <w:b/>
        </w:rPr>
        <w:t xml:space="preserve">ого сельского </w:t>
      </w:r>
      <w:r w:rsidRPr="00B64BF3">
        <w:rPr>
          <w:b/>
        </w:rPr>
        <w:t>муниципального образования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1"/>
        <w:gridCol w:w="1914"/>
        <w:gridCol w:w="1997"/>
      </w:tblGrid>
      <w:tr w:rsidR="009B0ABA" w:rsidRPr="008B66D4" w:rsidTr="00893CC7">
        <w:tc>
          <w:tcPr>
            <w:tcW w:w="1277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 xml:space="preserve">№ </w:t>
            </w:r>
          </w:p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701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914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Масштаб</w:t>
            </w:r>
          </w:p>
        </w:tc>
        <w:tc>
          <w:tcPr>
            <w:tcW w:w="1997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9B0ABA" w:rsidRPr="008B66D4" w:rsidTr="00893CC7">
        <w:tc>
          <w:tcPr>
            <w:tcW w:w="9889" w:type="dxa"/>
            <w:gridSpan w:val="4"/>
          </w:tcPr>
          <w:p w:rsidR="009B0ABA" w:rsidRPr="003016E1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3016E1">
              <w:rPr>
                <w:rStyle w:val="a9"/>
                <w:rFonts w:ascii="Times New Roman" w:hAnsi="Times New Roman"/>
                <w:b/>
                <w:sz w:val="24"/>
              </w:rPr>
              <w:t>Положения о территориальном планировании</w:t>
            </w:r>
            <w:r>
              <w:rPr>
                <w:rStyle w:val="a9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rPr>
                <w:lang w:val="en-US"/>
              </w:rPr>
              <w:t>1.</w:t>
            </w:r>
          </w:p>
        </w:tc>
        <w:tc>
          <w:tcPr>
            <w:tcW w:w="4701" w:type="dxa"/>
          </w:tcPr>
          <w:p w:rsidR="009B0ABA" w:rsidRPr="00290B0E" w:rsidRDefault="009B0ABA" w:rsidP="00893CC7">
            <w:pPr>
              <w:ind w:left="0"/>
            </w:pPr>
            <w:r>
              <w:t xml:space="preserve">Сводная карта предложений по территориальному планированию </w:t>
            </w:r>
            <w:r w:rsidR="00614C4D">
              <w:t>Кировск</w:t>
            </w:r>
            <w:r w:rsidRPr="00153CC2">
              <w:t>ого</w:t>
            </w:r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Default="009B0ABA" w:rsidP="00893CC7">
            <w:pPr>
              <w:pStyle w:val="af8"/>
            </w:pPr>
            <w:r>
              <w:t xml:space="preserve"> (основной чертеж):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>1: 2</w:t>
            </w:r>
            <w:r>
              <w:t>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t>2.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 xml:space="preserve">Сводная карта предложений по территориальному планированию </w:t>
            </w:r>
            <w:r w:rsidR="00E04CFE">
              <w:t xml:space="preserve">п. </w:t>
            </w:r>
            <w:r w:rsidR="00614C4D">
              <w:t>Кировский</w:t>
            </w:r>
            <w:r w:rsidR="00E04CFE">
              <w:t xml:space="preserve"> </w:t>
            </w:r>
            <w:r>
              <w:t>(основной чертеж):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9889" w:type="dxa"/>
            <w:gridSpan w:val="4"/>
          </w:tcPr>
          <w:p w:rsidR="009B0ABA" w:rsidRPr="007B0F96" w:rsidRDefault="009B0ABA" w:rsidP="00893CC7">
            <w:pPr>
              <w:pStyle w:val="af8"/>
              <w:rPr>
                <w:b/>
              </w:rPr>
            </w:pPr>
            <w:r w:rsidRPr="007B0F96">
              <w:rPr>
                <w:b/>
              </w:rPr>
              <w:t>Материалы по обоснованию генерального плана: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t>3.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>Градостроительная ситуация.</w:t>
            </w:r>
          </w:p>
          <w:p w:rsidR="009B0ABA" w:rsidRPr="00290B0E" w:rsidRDefault="009B0ABA" w:rsidP="00893CC7">
            <w:pPr>
              <w:ind w:left="0"/>
            </w:pPr>
            <w:r>
              <w:t xml:space="preserve">Территория </w:t>
            </w:r>
            <w:r w:rsidR="00614C4D">
              <w:t>Кировск</w:t>
            </w:r>
            <w:r w:rsidRPr="00153CC2">
              <w:t>ого</w:t>
            </w:r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Pr="008B66D4" w:rsidRDefault="009B0ABA" w:rsidP="00893CC7">
            <w:pPr>
              <w:pStyle w:val="af8"/>
            </w:pPr>
            <w:r>
              <w:t xml:space="preserve"> в границах Республики Калмыкия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1 000 000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t>4.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>Градостроительная ситуация.</w:t>
            </w:r>
          </w:p>
          <w:p w:rsidR="009B0ABA" w:rsidRPr="00290B0E" w:rsidRDefault="009B0ABA" w:rsidP="00893CC7">
            <w:pPr>
              <w:spacing w:line="240" w:lineRule="auto"/>
              <w:ind w:left="0"/>
            </w:pPr>
            <w:r>
              <w:t xml:space="preserve">Территория </w:t>
            </w:r>
            <w:r w:rsidR="00614C4D">
              <w:t>Кировск</w:t>
            </w:r>
            <w:r w:rsidRPr="00153CC2">
              <w:t>ого</w:t>
            </w:r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Pr="008B66D4" w:rsidRDefault="009B0ABA" w:rsidP="00893CC7">
            <w:pPr>
              <w:pStyle w:val="af8"/>
            </w:pPr>
            <w:r>
              <w:t xml:space="preserve">в границах </w:t>
            </w:r>
            <w:proofErr w:type="spellStart"/>
            <w:r>
              <w:t>Сарпинского</w:t>
            </w:r>
            <w:proofErr w:type="spellEnd"/>
            <w:r>
              <w:t xml:space="preserve"> района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250 000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t>5.</w:t>
            </w:r>
          </w:p>
        </w:tc>
        <w:tc>
          <w:tcPr>
            <w:tcW w:w="4701" w:type="dxa"/>
          </w:tcPr>
          <w:p w:rsidR="009B0ABA" w:rsidRPr="00290B0E" w:rsidRDefault="009B0ABA" w:rsidP="00893CC7">
            <w:pPr>
              <w:ind w:left="0"/>
            </w:pPr>
            <w:r w:rsidRPr="008B66D4">
              <w:t xml:space="preserve">Карта современного использования территории </w:t>
            </w:r>
            <w:r w:rsidR="00614C4D">
              <w:t>Кировск</w:t>
            </w:r>
            <w:r w:rsidRPr="00153CC2">
              <w:t>ого</w:t>
            </w:r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Default="009B0ABA" w:rsidP="00893CC7">
            <w:pPr>
              <w:pStyle w:val="af8"/>
            </w:pPr>
            <w:r w:rsidRPr="008B66D4">
              <w:t xml:space="preserve"> (опорный план</w:t>
            </w:r>
            <w:r>
              <w:t xml:space="preserve">): 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территории, инженерно-транспортная инфраструктура, размещение объектов капитального строительства местного значения и объектов культурного наследия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>1: 25 000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lastRenderedPageBreak/>
              <w:t>6.</w:t>
            </w:r>
          </w:p>
        </w:tc>
        <w:tc>
          <w:tcPr>
            <w:tcW w:w="4701" w:type="dxa"/>
          </w:tcPr>
          <w:p w:rsidR="009B0ABA" w:rsidRPr="008B66D4" w:rsidRDefault="009B0ABA" w:rsidP="00893CC7">
            <w:pPr>
              <w:pStyle w:val="af8"/>
            </w:pPr>
            <w:r w:rsidRPr="0096309A">
              <w:t>Карта ограничений использования территории (границы зон с особыми условиями использования территории, в том числе подверженных риску возникновения чрезвычайных ситуаций)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25 000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</w:tbl>
    <w:p w:rsidR="009B0ABA" w:rsidRPr="008B66D4" w:rsidRDefault="009B0ABA" w:rsidP="009B0ABA">
      <w:pPr>
        <w:ind w:firstLine="851"/>
        <w:rPr>
          <w:b/>
        </w:rPr>
      </w:pPr>
    </w:p>
    <w:p w:rsidR="009B0ABA" w:rsidRDefault="009B0ABA" w:rsidP="009B0ABA">
      <w:pPr>
        <w:pStyle w:val="23"/>
        <w:rPr>
          <w:szCs w:val="24"/>
          <w:lang w:val="ru-RU"/>
        </w:rPr>
      </w:pPr>
      <w:r w:rsidRPr="008B66D4">
        <w:rPr>
          <w:szCs w:val="24"/>
        </w:rPr>
        <w:t>н/</w:t>
      </w:r>
      <w:proofErr w:type="gramStart"/>
      <w:r w:rsidRPr="008B66D4">
        <w:rPr>
          <w:szCs w:val="24"/>
        </w:rPr>
        <w:t>с  –</w:t>
      </w:r>
      <w:proofErr w:type="gramEnd"/>
      <w:r w:rsidRPr="008B66D4">
        <w:rPr>
          <w:szCs w:val="24"/>
        </w:rPr>
        <w:t xml:space="preserve"> </w:t>
      </w:r>
      <w:proofErr w:type="spellStart"/>
      <w:r w:rsidRPr="008B66D4">
        <w:rPr>
          <w:szCs w:val="24"/>
        </w:rPr>
        <w:t>не</w:t>
      </w:r>
      <w:proofErr w:type="spellEnd"/>
      <w:r w:rsidRPr="008B66D4">
        <w:rPr>
          <w:szCs w:val="24"/>
        </w:rPr>
        <w:t xml:space="preserve"> </w:t>
      </w:r>
      <w:proofErr w:type="spellStart"/>
      <w:r w:rsidRPr="008B66D4">
        <w:rPr>
          <w:szCs w:val="24"/>
        </w:rPr>
        <w:t>секретная</w:t>
      </w:r>
      <w:proofErr w:type="spellEnd"/>
      <w:r w:rsidRPr="008B66D4">
        <w:rPr>
          <w:szCs w:val="24"/>
        </w:rPr>
        <w:t>.</w:t>
      </w:r>
    </w:p>
    <w:p w:rsidR="00151973" w:rsidRDefault="00151973" w:rsidP="00835D49">
      <w:pPr>
        <w:rPr>
          <w:rFonts w:cs="Times New Roman"/>
          <w:szCs w:val="24"/>
        </w:rPr>
      </w:pPr>
    </w:p>
    <w:p w:rsidR="007952F4" w:rsidRDefault="007952F4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1421CF" w:rsidRDefault="001421CF">
      <w:pPr>
        <w:spacing w:before="200"/>
        <w:ind w:left="0"/>
        <w:rPr>
          <w:rFonts w:cs="Times New Roman"/>
          <w:szCs w:val="24"/>
        </w:rPr>
      </w:pPr>
    </w:p>
    <w:p w:rsidR="001421CF" w:rsidRDefault="001421CF">
      <w:pPr>
        <w:spacing w:before="200"/>
        <w:ind w:left="0"/>
        <w:rPr>
          <w:rFonts w:cs="Times New Roman"/>
          <w:szCs w:val="24"/>
        </w:rPr>
      </w:pPr>
    </w:p>
    <w:p w:rsidR="001421CF" w:rsidRDefault="001421CF">
      <w:pPr>
        <w:spacing w:before="200"/>
        <w:ind w:left="0"/>
        <w:rPr>
          <w:rFonts w:cs="Times New Roman"/>
          <w:szCs w:val="24"/>
        </w:rPr>
      </w:pPr>
    </w:p>
    <w:p w:rsidR="001421CF" w:rsidRDefault="001421CF">
      <w:pPr>
        <w:spacing w:before="200"/>
        <w:ind w:left="0"/>
        <w:rPr>
          <w:rFonts w:cs="Times New Roman"/>
          <w:szCs w:val="24"/>
        </w:rPr>
      </w:pPr>
    </w:p>
    <w:p w:rsidR="001421CF" w:rsidRDefault="001421CF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Pr="008B66D4" w:rsidRDefault="009B0ABA">
      <w:pPr>
        <w:spacing w:before="200"/>
        <w:ind w:left="0"/>
        <w:rPr>
          <w:rFonts w:cs="Times New Roman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7952F4" w:rsidRPr="008B66D4" w:rsidTr="00D8353F">
        <w:tc>
          <w:tcPr>
            <w:tcW w:w="993" w:type="dxa"/>
          </w:tcPr>
          <w:p w:rsidR="007952F4" w:rsidRPr="008B66D4" w:rsidRDefault="007952F4" w:rsidP="008E4862">
            <w:pPr>
              <w:pStyle w:val="10"/>
              <w:outlineLvl w:val="0"/>
            </w:pPr>
          </w:p>
        </w:tc>
        <w:tc>
          <w:tcPr>
            <w:tcW w:w="8896" w:type="dxa"/>
          </w:tcPr>
          <w:p w:rsidR="007952F4" w:rsidRPr="008B66D4" w:rsidRDefault="007952F4" w:rsidP="008E4862">
            <w:pPr>
              <w:pStyle w:val="10"/>
              <w:outlineLvl w:val="0"/>
            </w:pPr>
            <w:r w:rsidRPr="008B66D4">
              <w:t>Содержание</w:t>
            </w:r>
          </w:p>
        </w:tc>
      </w:tr>
    </w:tbl>
    <w:p w:rsidR="00527AAD" w:rsidRPr="008B66D4" w:rsidRDefault="00527AAD" w:rsidP="00835D49">
      <w:pPr>
        <w:rPr>
          <w:rFonts w:cs="Times New Roman"/>
          <w:szCs w:val="24"/>
        </w:rPr>
      </w:pPr>
    </w:p>
    <w:tbl>
      <w:tblPr>
        <w:tblStyle w:val="af5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5"/>
      </w:tblGrid>
      <w:tr w:rsidR="00E60FA1" w:rsidRPr="003961E0" w:rsidTr="00E60FA1">
        <w:trPr>
          <w:trHeight w:val="589"/>
        </w:trPr>
        <w:tc>
          <w:tcPr>
            <w:tcW w:w="8505" w:type="dxa"/>
          </w:tcPr>
          <w:p w:rsidR="00E60FA1" w:rsidRPr="003961E0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Общие положения ……………………………………………………………..….</w:t>
            </w:r>
            <w:r w:rsidR="000D576A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9D1F79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60FA1" w:rsidRPr="003961E0" w:rsidTr="00E60FA1">
        <w:trPr>
          <w:trHeight w:val="589"/>
        </w:trPr>
        <w:tc>
          <w:tcPr>
            <w:tcW w:w="8505" w:type="dxa"/>
          </w:tcPr>
          <w:p w:rsidR="00E60FA1" w:rsidRPr="003961E0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1. Цели и задачи территориального планирования </w:t>
            </w:r>
            <w:r w:rsidR="00614C4D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Кировск</w:t>
            </w:r>
            <w:r w:rsidR="003F365D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ого СМО……</w:t>
            </w:r>
            <w:r w:rsidR="009D1F79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………………………………………………………………………..</w:t>
            </w: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="003961E0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…9</w:t>
            </w:r>
          </w:p>
          <w:p w:rsidR="00E60FA1" w:rsidRPr="003961E0" w:rsidRDefault="00E60FA1" w:rsidP="00A53C57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0FA1" w:rsidRPr="003961E0" w:rsidTr="00E60FA1">
        <w:trPr>
          <w:trHeight w:val="583"/>
        </w:trPr>
        <w:tc>
          <w:tcPr>
            <w:tcW w:w="8505" w:type="dxa"/>
          </w:tcPr>
          <w:p w:rsidR="00E60FA1" w:rsidRPr="003961E0" w:rsidRDefault="00E60FA1" w:rsidP="00807745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="00807745" w:rsidRPr="003961E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Взаимосвязь стратегических направлений территориального планирования </w:t>
            </w:r>
            <w:r w:rsidR="00614C4D" w:rsidRPr="003961E0">
              <w:rPr>
                <w:b/>
                <w:color w:val="000000" w:themeColor="text1"/>
                <w:sz w:val="24"/>
                <w:szCs w:val="24"/>
                <w:lang w:val="ru-RU"/>
              </w:rPr>
              <w:t>Кировск</w:t>
            </w:r>
            <w:r w:rsidR="00807745" w:rsidRPr="003961E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ого СМО со «Схемой территориального планирования </w:t>
            </w:r>
            <w:proofErr w:type="spellStart"/>
            <w:r w:rsidR="00807745" w:rsidRPr="003961E0">
              <w:rPr>
                <w:b/>
                <w:color w:val="000000" w:themeColor="text1"/>
                <w:sz w:val="24"/>
                <w:szCs w:val="24"/>
                <w:lang w:val="ru-RU"/>
              </w:rPr>
              <w:t>Сарпинского</w:t>
            </w:r>
            <w:proofErr w:type="spellEnd"/>
            <w:r w:rsidR="00807745" w:rsidRPr="003961E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районного муниципального образования Республики Калмыкия»</w:t>
            </w:r>
            <w:r w:rsidR="003F365D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</w:t>
            </w:r>
            <w:r w:rsidR="00807745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...</w:t>
            </w:r>
            <w:r w:rsidR="003F365D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...</w:t>
            </w: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</w:t>
            </w:r>
            <w:r w:rsidR="00807745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…………………….</w:t>
            </w: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</w:t>
            </w:r>
            <w:r w:rsidR="000D576A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</w:t>
            </w: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3961E0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E60FA1" w:rsidRPr="003961E0" w:rsidTr="00E60FA1">
        <w:trPr>
          <w:trHeight w:val="583"/>
        </w:trPr>
        <w:tc>
          <w:tcPr>
            <w:tcW w:w="8505" w:type="dxa"/>
          </w:tcPr>
          <w:p w:rsidR="000D576A" w:rsidRPr="003961E0" w:rsidRDefault="000D576A" w:rsidP="00283E0D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60FA1" w:rsidRPr="003961E0" w:rsidRDefault="00E60FA1" w:rsidP="00283E0D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3. Перечень мероприятий по территориальному планированию...……….</w:t>
            </w:r>
            <w:r w:rsidR="000D576A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.1</w:t>
            </w:r>
            <w:r w:rsidR="003961E0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60FA1" w:rsidRPr="003961E0" w:rsidTr="00E60FA1">
        <w:trPr>
          <w:trHeight w:val="583"/>
        </w:trPr>
        <w:tc>
          <w:tcPr>
            <w:tcW w:w="8505" w:type="dxa"/>
          </w:tcPr>
          <w:p w:rsidR="00E60FA1" w:rsidRPr="003961E0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61E0">
              <w:rPr>
                <w:rFonts w:cs="Times New Roman"/>
                <w:color w:val="000000" w:themeColor="text1"/>
                <w:sz w:val="24"/>
                <w:szCs w:val="24"/>
              </w:rPr>
              <w:t>3.1 Мероприятия по развитию и преобразованию функционально-планировочной структу</w:t>
            </w:r>
            <w:r w:rsidR="000D576A" w:rsidRPr="003961E0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0A3CD2" w:rsidRPr="003961E0">
              <w:rPr>
                <w:rFonts w:cs="Times New Roman"/>
                <w:color w:val="000000" w:themeColor="text1"/>
                <w:sz w:val="24"/>
                <w:szCs w:val="24"/>
              </w:rPr>
              <w:t>ы………………………</w:t>
            </w:r>
            <w:r w:rsidR="009D1F79" w:rsidRPr="003961E0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…………………………………15</w:t>
            </w:r>
          </w:p>
          <w:p w:rsidR="00E60FA1" w:rsidRPr="003961E0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61E0">
              <w:rPr>
                <w:rFonts w:cs="Times New Roman"/>
                <w:color w:val="000000" w:themeColor="text1"/>
                <w:sz w:val="24"/>
                <w:szCs w:val="24"/>
              </w:rPr>
              <w:t>3.2 Мероприятия по развитию и размещению объектов капитального строительства, в то</w:t>
            </w:r>
            <w:r w:rsidR="000D576A" w:rsidRPr="003961E0">
              <w:rPr>
                <w:rFonts w:cs="Times New Roman"/>
                <w:color w:val="000000" w:themeColor="text1"/>
                <w:sz w:val="24"/>
                <w:szCs w:val="24"/>
              </w:rPr>
              <w:t>м</w:t>
            </w:r>
            <w:r w:rsidR="009D1F79" w:rsidRPr="003961E0">
              <w:rPr>
                <w:rFonts w:cs="Times New Roman"/>
                <w:color w:val="000000" w:themeColor="text1"/>
                <w:sz w:val="24"/>
                <w:szCs w:val="24"/>
              </w:rPr>
              <w:t xml:space="preserve"> числе:……………………………</w:t>
            </w:r>
            <w:r w:rsidR="003961E0" w:rsidRPr="003961E0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…………………………..17</w:t>
            </w:r>
          </w:p>
          <w:p w:rsidR="00E60FA1" w:rsidRPr="003961E0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61E0">
              <w:rPr>
                <w:rFonts w:cs="Times New Roman"/>
                <w:color w:val="000000" w:themeColor="text1"/>
                <w:sz w:val="24"/>
                <w:szCs w:val="24"/>
              </w:rPr>
              <w:t>3.2.1</w:t>
            </w:r>
            <w:r w:rsidR="000D576A" w:rsidRPr="003961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61E0">
              <w:rPr>
                <w:rFonts w:cs="Times New Roman"/>
                <w:color w:val="000000" w:themeColor="text1"/>
                <w:sz w:val="24"/>
                <w:szCs w:val="24"/>
              </w:rPr>
              <w:t>Мероприятия по развитию и размещению основных объектов экономической деятельности…………….</w:t>
            </w:r>
            <w:r w:rsidR="003961E0" w:rsidRPr="003961E0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…………………………………...…...17</w:t>
            </w:r>
          </w:p>
          <w:p w:rsidR="00E60FA1" w:rsidRPr="003961E0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61E0">
              <w:rPr>
                <w:rFonts w:cs="Times New Roman"/>
                <w:color w:val="000000" w:themeColor="text1"/>
                <w:sz w:val="24"/>
                <w:szCs w:val="24"/>
              </w:rPr>
              <w:t>3.2.2 Мероприятия по развитию жилого фонда и размещению объектов культурно-бытового обслуживания населения…………………………………</w:t>
            </w:r>
            <w:r w:rsidR="003961E0" w:rsidRPr="003961E0">
              <w:rPr>
                <w:rFonts w:cs="Times New Roman"/>
                <w:color w:val="000000" w:themeColor="text1"/>
                <w:sz w:val="24"/>
                <w:szCs w:val="24"/>
              </w:rPr>
              <w:t>..18</w:t>
            </w:r>
          </w:p>
          <w:p w:rsidR="00E60FA1" w:rsidRPr="003961E0" w:rsidRDefault="00E60FA1" w:rsidP="00EC4A0B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61E0">
              <w:rPr>
                <w:rFonts w:cs="Times New Roman"/>
                <w:color w:val="000000" w:themeColor="text1"/>
                <w:sz w:val="24"/>
                <w:szCs w:val="24"/>
              </w:rPr>
              <w:t xml:space="preserve">3.2.3 Мероприятия по развитию и размещению объектов </w:t>
            </w:r>
            <w:r w:rsidR="00EC4A0B" w:rsidRPr="003961E0">
              <w:rPr>
                <w:rFonts w:cs="Times New Roman"/>
                <w:color w:val="000000" w:themeColor="text1"/>
                <w:sz w:val="24"/>
                <w:szCs w:val="24"/>
              </w:rPr>
              <w:t>инженерно-</w:t>
            </w:r>
            <w:r w:rsidRPr="003961E0">
              <w:rPr>
                <w:rFonts w:cs="Times New Roman"/>
                <w:color w:val="000000" w:themeColor="text1"/>
                <w:sz w:val="24"/>
                <w:szCs w:val="24"/>
              </w:rPr>
              <w:t>транспортной инфрастру</w:t>
            </w:r>
            <w:r w:rsidR="00EC4A0B" w:rsidRPr="003961E0">
              <w:rPr>
                <w:rFonts w:cs="Times New Roman"/>
                <w:color w:val="000000" w:themeColor="text1"/>
                <w:sz w:val="24"/>
                <w:szCs w:val="24"/>
              </w:rPr>
              <w:t>ктуры………...</w:t>
            </w:r>
            <w:r w:rsidR="003961E0" w:rsidRPr="003961E0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………………………………………….19</w:t>
            </w:r>
          </w:p>
          <w:p w:rsidR="00E60FA1" w:rsidRPr="003961E0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61E0">
              <w:rPr>
                <w:rFonts w:cs="Times New Roman"/>
                <w:color w:val="000000" w:themeColor="text1"/>
                <w:sz w:val="24"/>
                <w:szCs w:val="24"/>
              </w:rPr>
              <w:t>3.3 Мероприятия по сохранению объектов культурного наследия……..</w:t>
            </w:r>
            <w:r w:rsidR="003961E0" w:rsidRPr="003961E0">
              <w:rPr>
                <w:rFonts w:cs="Times New Roman"/>
                <w:color w:val="000000" w:themeColor="text1"/>
                <w:sz w:val="24"/>
                <w:szCs w:val="24"/>
              </w:rPr>
              <w:t>………20</w:t>
            </w:r>
          </w:p>
          <w:p w:rsidR="00E60FA1" w:rsidRPr="003961E0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61E0">
              <w:rPr>
                <w:rFonts w:cs="Times New Roman"/>
                <w:color w:val="000000" w:themeColor="text1"/>
                <w:sz w:val="24"/>
                <w:szCs w:val="24"/>
              </w:rPr>
              <w:t>3.4 Мероприятия по развитию рекреационных зон, размещению объектов по обслуживанию ту</w:t>
            </w:r>
            <w:r w:rsidR="000D576A" w:rsidRPr="003961E0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3961E0" w:rsidRPr="003961E0">
              <w:rPr>
                <w:rFonts w:cs="Times New Roman"/>
                <w:color w:val="000000" w:themeColor="text1"/>
                <w:sz w:val="24"/>
                <w:szCs w:val="24"/>
              </w:rPr>
              <w:t>истов………………………………………………………..….21</w:t>
            </w:r>
          </w:p>
          <w:p w:rsidR="00E60FA1" w:rsidRPr="003961E0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61E0">
              <w:rPr>
                <w:rFonts w:cs="Times New Roman"/>
                <w:color w:val="000000" w:themeColor="text1"/>
                <w:sz w:val="24"/>
                <w:szCs w:val="24"/>
              </w:rPr>
              <w:t>3.5 Мероприятия по улучшению экологической обстановки и охране окружающей среды……………………………………….</w:t>
            </w:r>
            <w:r w:rsidR="003961E0" w:rsidRPr="003961E0">
              <w:rPr>
                <w:rFonts w:cs="Times New Roman"/>
                <w:color w:val="000000" w:themeColor="text1"/>
                <w:sz w:val="24"/>
                <w:szCs w:val="24"/>
              </w:rPr>
              <w:t>…………………...……22</w:t>
            </w:r>
          </w:p>
          <w:p w:rsidR="00E60FA1" w:rsidRPr="003961E0" w:rsidRDefault="00E60FA1" w:rsidP="00373F0B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3961E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3.6 Мероприятия по предотвращению чрезвычайных ситуаций природного и техногенного характера и пожарной безопасности………………………………</w:t>
            </w:r>
            <w:r w:rsidR="009D1F79" w:rsidRPr="003961E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3961E0" w:rsidRPr="003961E0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60FA1" w:rsidRPr="003961E0" w:rsidTr="00E60FA1">
        <w:trPr>
          <w:trHeight w:val="583"/>
        </w:trPr>
        <w:tc>
          <w:tcPr>
            <w:tcW w:w="8505" w:type="dxa"/>
          </w:tcPr>
          <w:p w:rsidR="000D576A" w:rsidRPr="003961E0" w:rsidRDefault="000D576A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60FA1" w:rsidRPr="003961E0" w:rsidRDefault="003F365D" w:rsidP="001654A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4.</w:t>
            </w:r>
            <w:r w:rsidR="000A3CD2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Градостроительный паспорт </w:t>
            </w:r>
            <w:proofErr w:type="gramStart"/>
            <w:r w:rsidR="00614C4D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Кировск</w:t>
            </w: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ого</w:t>
            </w:r>
            <w:proofErr w:type="gramEnd"/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СМО</w:t>
            </w:r>
            <w:r w:rsidR="000D576A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="00E04CFE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</w:t>
            </w:r>
            <w:r w:rsidR="003961E0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…………...</w:t>
            </w:r>
            <w:r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</w:t>
            </w:r>
            <w:r w:rsidR="003961E0" w:rsidRPr="003961E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.30</w:t>
            </w:r>
          </w:p>
          <w:p w:rsidR="003F365D" w:rsidRPr="003961E0" w:rsidRDefault="003F365D" w:rsidP="001654A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C10EA2" w:rsidRPr="008B66D4" w:rsidRDefault="00C10EA2" w:rsidP="00835D49">
      <w:pPr>
        <w:rPr>
          <w:rFonts w:cs="Times New Roman"/>
          <w:szCs w:val="24"/>
        </w:rPr>
      </w:pPr>
    </w:p>
    <w:p w:rsidR="00F0461E" w:rsidRDefault="00F0461E" w:rsidP="007F5129">
      <w:pPr>
        <w:ind w:left="0"/>
        <w:rPr>
          <w:rFonts w:cs="Times New Roman"/>
          <w:szCs w:val="24"/>
        </w:rPr>
      </w:pPr>
    </w:p>
    <w:p w:rsidR="003F365D" w:rsidRDefault="003F365D" w:rsidP="007F5129">
      <w:pPr>
        <w:ind w:left="0"/>
        <w:rPr>
          <w:rFonts w:cs="Times New Roman"/>
          <w:szCs w:val="24"/>
        </w:rPr>
      </w:pPr>
    </w:p>
    <w:p w:rsidR="008461D9" w:rsidRDefault="008461D9" w:rsidP="007F5129">
      <w:pPr>
        <w:ind w:left="0"/>
        <w:rPr>
          <w:rFonts w:cs="Times New Roman"/>
          <w:szCs w:val="24"/>
        </w:rPr>
      </w:pPr>
    </w:p>
    <w:p w:rsidR="00BF2D87" w:rsidRDefault="00BF2D87" w:rsidP="007F5129">
      <w:pPr>
        <w:ind w:left="0"/>
        <w:rPr>
          <w:rFonts w:cs="Times New Roman"/>
          <w:b/>
          <w:szCs w:val="24"/>
        </w:rPr>
      </w:pPr>
    </w:p>
    <w:p w:rsidR="00F0461E" w:rsidRDefault="00F0461E" w:rsidP="003E33A4">
      <w:pPr>
        <w:ind w:left="1134"/>
        <w:rPr>
          <w:rFonts w:cs="Times New Roman"/>
          <w:b/>
          <w:szCs w:val="24"/>
        </w:rPr>
      </w:pPr>
    </w:p>
    <w:p w:rsidR="002D4623" w:rsidRDefault="002D4623" w:rsidP="002D4623">
      <w:pPr>
        <w:rPr>
          <w:b/>
          <w:color w:val="000000"/>
        </w:rPr>
      </w:pPr>
      <w:r>
        <w:rPr>
          <w:b/>
          <w:color w:val="000000"/>
        </w:rPr>
        <w:lastRenderedPageBreak/>
        <w:t>Общие положения.</w:t>
      </w:r>
    </w:p>
    <w:p w:rsidR="002D4623" w:rsidRDefault="002D4623" w:rsidP="002D4623">
      <w:pPr>
        <w:ind w:firstLine="567"/>
        <w:rPr>
          <w:color w:val="000000"/>
        </w:rPr>
      </w:pPr>
    </w:p>
    <w:p w:rsidR="00C02B22" w:rsidRDefault="00C02B22" w:rsidP="00C02B22">
      <w:pPr>
        <w:spacing w:line="360" w:lineRule="auto"/>
        <w:ind w:left="0" w:firstLine="567"/>
        <w:jc w:val="both"/>
      </w:pPr>
      <w:proofErr w:type="gramStart"/>
      <w:r w:rsidRPr="00EF31E5">
        <w:rPr>
          <w:b/>
          <w:color w:val="000000" w:themeColor="text1"/>
        </w:rPr>
        <w:t>Кировское</w:t>
      </w:r>
      <w:proofErr w:type="gramEnd"/>
      <w:r w:rsidRPr="00EF31E5">
        <w:rPr>
          <w:b/>
        </w:rPr>
        <w:t xml:space="preserve"> СМО</w:t>
      </w:r>
      <w:r>
        <w:t xml:space="preserve"> расположено в центральной части </w:t>
      </w:r>
      <w:proofErr w:type="spellStart"/>
      <w:r>
        <w:t>Сарпинского</w:t>
      </w:r>
      <w:proofErr w:type="spellEnd"/>
      <w:r>
        <w:t xml:space="preserve"> РМО на площади 22 856 га (6,1 % территории РМО).</w:t>
      </w:r>
    </w:p>
    <w:p w:rsidR="00C02B22" w:rsidRDefault="00C02B22" w:rsidP="00C02B22">
      <w:pPr>
        <w:spacing w:line="360" w:lineRule="auto"/>
        <w:ind w:left="0" w:firstLine="567"/>
        <w:jc w:val="both"/>
      </w:pPr>
      <w:r>
        <w:t>Население СМО (на 01.01.2012 г.) составляет 635 чел. (0,65 тыс. чел.) или 4,8 % населения РМО.</w:t>
      </w:r>
    </w:p>
    <w:p w:rsidR="00C02B22" w:rsidRPr="00F83115" w:rsidRDefault="00C02B22" w:rsidP="00C02B22">
      <w:pPr>
        <w:spacing w:line="360" w:lineRule="auto"/>
        <w:ind w:left="0" w:firstLine="567"/>
        <w:jc w:val="both"/>
      </w:pPr>
      <w:r>
        <w:t xml:space="preserve">Кроме того, в п. </w:t>
      </w:r>
      <w:proofErr w:type="spellStart"/>
      <w:r>
        <w:t>Годжур</w:t>
      </w:r>
      <w:proofErr w:type="spellEnd"/>
      <w:r>
        <w:t xml:space="preserve"> расположен </w:t>
      </w:r>
      <w:r w:rsidR="00272F7D">
        <w:rPr>
          <w:b/>
        </w:rPr>
        <w:t>«</w:t>
      </w:r>
      <w:proofErr w:type="spellStart"/>
      <w:r w:rsidR="00272F7D">
        <w:rPr>
          <w:b/>
        </w:rPr>
        <w:t>Сарпинский</w:t>
      </w:r>
      <w:proofErr w:type="spellEnd"/>
      <w:r w:rsidR="00272F7D">
        <w:rPr>
          <w:b/>
        </w:rPr>
        <w:t xml:space="preserve"> психоневрологический дом-интернат» Министерства здравоохранения и социального развития РК» </w:t>
      </w:r>
      <w:r w:rsidR="00272F7D">
        <w:t xml:space="preserve">на 300 мест </w:t>
      </w:r>
      <w:r>
        <w:t xml:space="preserve">(в расчетах, связанных с демографическим потенциалом территории </w:t>
      </w:r>
      <w:proofErr w:type="spellStart"/>
      <w:r>
        <w:t>Сарпинского</w:t>
      </w:r>
      <w:proofErr w:type="spellEnd"/>
      <w:r>
        <w:t xml:space="preserve"> РМО и Кировского СМО количество </w:t>
      </w:r>
      <w:proofErr w:type="gramStart"/>
      <w:r>
        <w:t xml:space="preserve">населения, проживающего в СПНДИ </w:t>
      </w:r>
      <w:r w:rsidRPr="00F83115">
        <w:rPr>
          <w:b/>
        </w:rPr>
        <w:t>не учитывается</w:t>
      </w:r>
      <w:proofErr w:type="gramEnd"/>
      <w:r>
        <w:t>).</w:t>
      </w:r>
    </w:p>
    <w:p w:rsidR="00C02B22" w:rsidRDefault="00C02B22" w:rsidP="00C02B22">
      <w:pPr>
        <w:spacing w:line="360" w:lineRule="auto"/>
        <w:ind w:left="0" w:firstLine="567"/>
        <w:jc w:val="both"/>
      </w:pPr>
      <w:r>
        <w:t xml:space="preserve">Административным центром СМО является п. Кировский, с населением 593 чел. (93,4 % населения СМО), расположенный от центра РМО – с. </w:t>
      </w:r>
      <w:proofErr w:type="gramStart"/>
      <w:r>
        <w:t>Садовое</w:t>
      </w:r>
      <w:proofErr w:type="gramEnd"/>
      <w:r>
        <w:t xml:space="preserve"> на расстоянии 15 км. Одновременно, п. </w:t>
      </w:r>
      <w:proofErr w:type="gramStart"/>
      <w:r>
        <w:t>Кировский</w:t>
      </w:r>
      <w:proofErr w:type="gramEnd"/>
      <w:r>
        <w:t xml:space="preserve"> является главным опорным, организующим центром расселения СМО.</w:t>
      </w:r>
    </w:p>
    <w:p w:rsidR="00C02B22" w:rsidRDefault="00C02B22" w:rsidP="00C02B22">
      <w:pPr>
        <w:spacing w:line="360" w:lineRule="auto"/>
        <w:ind w:left="0" w:firstLine="567"/>
        <w:jc w:val="both"/>
      </w:pPr>
      <w:r>
        <w:t xml:space="preserve">В границах СМО расположены два (2) СНП; вторым является п. </w:t>
      </w:r>
      <w:proofErr w:type="spellStart"/>
      <w:r>
        <w:t>Годжур</w:t>
      </w:r>
      <w:proofErr w:type="spellEnd"/>
      <w:r>
        <w:t xml:space="preserve"> с населением 42 чел.</w:t>
      </w:r>
    </w:p>
    <w:p w:rsidR="00C02B22" w:rsidRDefault="00C02B22" w:rsidP="00C02B22">
      <w:pPr>
        <w:spacing w:line="360" w:lineRule="auto"/>
        <w:ind w:left="0" w:firstLine="567"/>
        <w:jc w:val="both"/>
      </w:pPr>
      <w:r>
        <w:t>Плотность населения в СМО составляет 2,8 чел./км</w:t>
      </w:r>
      <w:proofErr w:type="gramStart"/>
      <w:r>
        <w:rPr>
          <w:vertAlign w:val="superscript"/>
        </w:rPr>
        <w:t>2</w:t>
      </w:r>
      <w:proofErr w:type="gramEnd"/>
      <w:r>
        <w:t xml:space="preserve"> (в РМО – 3,5 чел./км</w:t>
      </w:r>
      <w:r>
        <w:rPr>
          <w:vertAlign w:val="superscript"/>
        </w:rPr>
        <w:t>2</w:t>
      </w:r>
      <w:r>
        <w:t>).</w:t>
      </w:r>
    </w:p>
    <w:p w:rsidR="00C02B22" w:rsidRDefault="00C02B22" w:rsidP="00C02B22">
      <w:pPr>
        <w:spacing w:line="360" w:lineRule="auto"/>
        <w:ind w:left="0" w:firstLine="567"/>
        <w:jc w:val="both"/>
      </w:pPr>
      <w:r>
        <w:t>Из общего количества населения – 0,63 тыс. чел., население моложе трудоспособного возраста составляет 0,08 тыс. чел., (12,7 %), в трудоспособном возрасте – 0,43 тыс. чел. (68,3 %), старше трудоспособного возраста – 0,12 тыс. чел. (19,0 %).</w:t>
      </w:r>
    </w:p>
    <w:p w:rsidR="00C02B22" w:rsidRDefault="00C02B22" w:rsidP="00C02B22">
      <w:pPr>
        <w:spacing w:line="360" w:lineRule="auto"/>
        <w:ind w:left="0" w:firstLine="567"/>
        <w:jc w:val="both"/>
      </w:pPr>
      <w:r>
        <w:t>Отмечается нулевой баланс показателей (0 чел./год на 1000 жителей).</w:t>
      </w:r>
    </w:p>
    <w:p w:rsidR="00C02B22" w:rsidRDefault="00C02B22" w:rsidP="00C02B22">
      <w:pPr>
        <w:spacing w:line="360" w:lineRule="auto"/>
        <w:ind w:left="0" w:firstLine="567"/>
        <w:jc w:val="both"/>
      </w:pPr>
      <w:r>
        <w:t>Соотношение мужчин и женщин составляет, соответственно, 45,9 % и 54,1 % (преобладает женское население).</w:t>
      </w:r>
    </w:p>
    <w:p w:rsidR="00C02B22" w:rsidRDefault="00C02B22" w:rsidP="00C02B22">
      <w:pPr>
        <w:spacing w:line="360" w:lineRule="auto"/>
        <w:ind w:left="0" w:firstLine="567"/>
        <w:jc w:val="both"/>
      </w:pPr>
      <w:r>
        <w:t>Национальный состав: калмыки – 37,8 %, русские – 45,7 %, другие национальности – 13,8 %.</w:t>
      </w:r>
    </w:p>
    <w:p w:rsidR="00C02B22" w:rsidRDefault="00C02B22" w:rsidP="00C02B22">
      <w:pPr>
        <w:spacing w:line="360" w:lineRule="auto"/>
        <w:ind w:left="0" w:firstLine="567"/>
        <w:jc w:val="both"/>
        <w:rPr>
          <w:color w:val="000000" w:themeColor="text1"/>
        </w:rPr>
      </w:pPr>
      <w:r>
        <w:t xml:space="preserve">В восточной части территории СМО проходит автодорога </w:t>
      </w:r>
      <w:r>
        <w:rPr>
          <w:color w:val="000000" w:themeColor="text1"/>
        </w:rPr>
        <w:t>федерального значения М-6 «Каспий» (</w:t>
      </w:r>
      <w:r>
        <w:t>Волгоград - Элиста</w:t>
      </w:r>
      <w:r>
        <w:rPr>
          <w:color w:val="000000" w:themeColor="text1"/>
        </w:rPr>
        <w:t>), по которой осуществляется регулярное автобусное сообщение.</w:t>
      </w:r>
    </w:p>
    <w:p w:rsidR="00C02B22" w:rsidRDefault="00C02B22" w:rsidP="00C02B22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Планируется строительство на расчетный срок реализации Схемы (2032 г.) железной дороги сообщением Волгоград – Элиста.</w:t>
      </w:r>
    </w:p>
    <w:p w:rsidR="00C02B22" w:rsidRDefault="00C02B22" w:rsidP="00C02B22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Ведущим сельскохозяйственным предприятием в СМО является СПК «Рассвет», специализирующийся на растениеводстве (основной профиль) и животноводстве. Кроме </w:t>
      </w:r>
      <w:r>
        <w:rPr>
          <w:color w:val="000000" w:themeColor="text1"/>
        </w:rPr>
        <w:lastRenderedPageBreak/>
        <w:t>того, хозяйственную деятельность (сельскохозяйственное производство) со специализацией на животноводстве (преимущественно) и растениеводстве в СМО ведут 13 КФХ.</w:t>
      </w:r>
    </w:p>
    <w:p w:rsidR="00C02B22" w:rsidRPr="00EF31E5" w:rsidRDefault="00C02B22" w:rsidP="00C02B22">
      <w:pPr>
        <w:spacing w:line="360" w:lineRule="auto"/>
        <w:ind w:left="0" w:firstLine="567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Земельный фонд на территории СМО (всего – 22 856 га) распределяется следующим образом:</w:t>
      </w:r>
    </w:p>
    <w:p w:rsidR="00C02B22" w:rsidRPr="00EF31E5" w:rsidRDefault="00C02B22" w:rsidP="00C02B22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сельскохозяйственного назначения – 20 174 га/88,26 %;</w:t>
      </w:r>
    </w:p>
    <w:p w:rsidR="00C02B22" w:rsidRPr="00EF31E5" w:rsidRDefault="00C02B22" w:rsidP="00C02B22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населенных пунктов – 109 га/0,47  %;</w:t>
      </w:r>
    </w:p>
    <w:p w:rsidR="00C02B22" w:rsidRPr="00EF31E5" w:rsidRDefault="00C02B22" w:rsidP="00C02B22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промышленности, транспорта и др. – 89 га/0,38 %;</w:t>
      </w:r>
    </w:p>
    <w:p w:rsidR="00C02B22" w:rsidRPr="00EF31E5" w:rsidRDefault="00C02B22" w:rsidP="00C02B22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особо охраняемых природных территорий и объектов (рекреация) – 0 га/0 %;</w:t>
      </w:r>
    </w:p>
    <w:p w:rsidR="00C02B22" w:rsidRPr="00EF31E5" w:rsidRDefault="00C02B22" w:rsidP="00C02B22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лесного фонда – 1 379 га/6,03 %;</w:t>
      </w:r>
    </w:p>
    <w:p w:rsidR="00C02B22" w:rsidRPr="00EF31E5" w:rsidRDefault="00C02B22" w:rsidP="00C02B22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водного фонда – 0 га/0 %;</w:t>
      </w:r>
    </w:p>
    <w:p w:rsidR="00C02B22" w:rsidRPr="00EF31E5" w:rsidRDefault="00C02B22" w:rsidP="00C02B22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запаса – 1 111 га/4,86%.</w:t>
      </w:r>
    </w:p>
    <w:p w:rsidR="00C02B22" w:rsidRDefault="00C02B22" w:rsidP="00C02B22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 границах Кировского СМО расположена ООПТ – памятник природы регионального значения «</w:t>
      </w:r>
      <w:proofErr w:type="spellStart"/>
      <w:r>
        <w:rPr>
          <w:color w:val="000000" w:themeColor="text1"/>
        </w:rPr>
        <w:t>Годжурский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байрачный</w:t>
      </w:r>
      <w:proofErr w:type="spellEnd"/>
      <w:r>
        <w:rPr>
          <w:color w:val="000000" w:themeColor="text1"/>
        </w:rPr>
        <w:t xml:space="preserve"> лес» (общая площадь – 10,0 га). ООПТ находится в 2 км к западу от п. </w:t>
      </w:r>
      <w:proofErr w:type="spellStart"/>
      <w:r>
        <w:rPr>
          <w:color w:val="000000" w:themeColor="text1"/>
        </w:rPr>
        <w:t>Годжур</w:t>
      </w:r>
      <w:proofErr w:type="spellEnd"/>
      <w:r>
        <w:rPr>
          <w:color w:val="000000" w:themeColor="text1"/>
        </w:rPr>
        <w:t xml:space="preserve">, в низинной части балки </w:t>
      </w:r>
      <w:proofErr w:type="spellStart"/>
      <w:r>
        <w:rPr>
          <w:color w:val="000000" w:themeColor="text1"/>
        </w:rPr>
        <w:t>Годжур</w:t>
      </w:r>
      <w:proofErr w:type="spellEnd"/>
      <w:r>
        <w:rPr>
          <w:color w:val="000000" w:themeColor="text1"/>
        </w:rPr>
        <w:t xml:space="preserve">, в долине р. </w:t>
      </w:r>
      <w:proofErr w:type="spellStart"/>
      <w:r>
        <w:rPr>
          <w:color w:val="000000" w:themeColor="text1"/>
        </w:rPr>
        <w:t>Аршань-Зельмень</w:t>
      </w:r>
      <w:proofErr w:type="spellEnd"/>
      <w:r>
        <w:rPr>
          <w:color w:val="000000" w:themeColor="text1"/>
        </w:rPr>
        <w:t>.</w:t>
      </w:r>
    </w:p>
    <w:p w:rsidR="00C02B22" w:rsidRDefault="00C02B22" w:rsidP="00C02B22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Застройка поселков </w:t>
      </w:r>
      <w:proofErr w:type="gramStart"/>
      <w:r>
        <w:rPr>
          <w:color w:val="000000" w:themeColor="text1"/>
        </w:rPr>
        <w:t>Кировский</w:t>
      </w:r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Годжур</w:t>
      </w:r>
      <w:proofErr w:type="spellEnd"/>
      <w:r>
        <w:rPr>
          <w:color w:val="000000" w:themeColor="text1"/>
        </w:rPr>
        <w:t xml:space="preserve"> обеспечена природным (сетевым) газом.</w:t>
      </w:r>
    </w:p>
    <w:p w:rsidR="00C02B22" w:rsidRDefault="00C02B22" w:rsidP="00C02B22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Жилищный фонд Кировского СМО составляет 10,96 тыс. м</w:t>
      </w:r>
      <w:proofErr w:type="gramStart"/>
      <w:r>
        <w:rPr>
          <w:color w:val="000000" w:themeColor="text1"/>
          <w:vertAlign w:val="superscript"/>
        </w:rPr>
        <w:t>2</w:t>
      </w:r>
      <w:proofErr w:type="gramEnd"/>
      <w:r>
        <w:rPr>
          <w:color w:val="000000" w:themeColor="text1"/>
        </w:rPr>
        <w:t>; жилищная обеспеченность – 17,3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/чел.</w:t>
      </w:r>
    </w:p>
    <w:p w:rsidR="00C02B22" w:rsidRDefault="00C02B22" w:rsidP="00C02B22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 объекты культурно-бытового обслуживания населения расположены в п. </w:t>
      </w:r>
      <w:proofErr w:type="gramStart"/>
      <w:r>
        <w:rPr>
          <w:color w:val="000000" w:themeColor="text1"/>
        </w:rPr>
        <w:t>Кировский</w:t>
      </w:r>
      <w:proofErr w:type="gramEnd"/>
      <w:r>
        <w:rPr>
          <w:color w:val="000000" w:themeColor="text1"/>
        </w:rPr>
        <w:t>:</w:t>
      </w:r>
    </w:p>
    <w:p w:rsidR="00C02B22" w:rsidRDefault="00C02B22" w:rsidP="00C02B22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686CA3">
        <w:rPr>
          <w:b/>
          <w:color w:val="000000" w:themeColor="text1"/>
        </w:rPr>
        <w:t>образование:</w:t>
      </w:r>
      <w:r>
        <w:rPr>
          <w:color w:val="000000" w:themeColor="text1"/>
        </w:rPr>
        <w:t xml:space="preserve"> МОУ Кировская средняя школа на 130 мест (57 учащихся); ДОУ отсутствуют;</w:t>
      </w:r>
    </w:p>
    <w:p w:rsidR="00C02B22" w:rsidRDefault="00C02B22" w:rsidP="00C02B22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здравоохранение: </w:t>
      </w:r>
      <w:r>
        <w:rPr>
          <w:color w:val="000000" w:themeColor="text1"/>
        </w:rPr>
        <w:t>АПУ – врачебная амбулатория;  больницы отсутствуют;</w:t>
      </w:r>
    </w:p>
    <w:p w:rsidR="00C02B22" w:rsidRDefault="00C02B22" w:rsidP="00C02B22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культура:</w:t>
      </w:r>
      <w:r>
        <w:rPr>
          <w:color w:val="000000" w:themeColor="text1"/>
        </w:rPr>
        <w:t xml:space="preserve"> МУК «Социально-культурный центр </w:t>
      </w:r>
      <w:proofErr w:type="gramStart"/>
      <w:r>
        <w:rPr>
          <w:color w:val="000000" w:themeColor="text1"/>
        </w:rPr>
        <w:t>Кировского</w:t>
      </w:r>
      <w:proofErr w:type="gramEnd"/>
      <w:r>
        <w:rPr>
          <w:color w:val="000000" w:themeColor="text1"/>
        </w:rPr>
        <w:t xml:space="preserve"> СМО» (зал на 250 мест); библиотека.</w:t>
      </w:r>
    </w:p>
    <w:p w:rsidR="00C02B22" w:rsidRDefault="00C02B22" w:rsidP="00C02B22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C02B22" w:rsidRDefault="00C02B22" w:rsidP="00C02B22">
      <w:pPr>
        <w:spacing w:line="360" w:lineRule="auto"/>
        <w:ind w:left="0" w:firstLine="567"/>
        <w:jc w:val="both"/>
      </w:pPr>
      <w:r>
        <w:rPr>
          <w:color w:val="000000" w:themeColor="text1"/>
        </w:rPr>
        <w:t xml:space="preserve">В п. </w:t>
      </w:r>
      <w:proofErr w:type="spellStart"/>
      <w:r>
        <w:rPr>
          <w:color w:val="000000" w:themeColor="text1"/>
        </w:rPr>
        <w:t>Годжур</w:t>
      </w:r>
      <w:proofErr w:type="spellEnd"/>
      <w:r>
        <w:rPr>
          <w:color w:val="000000" w:themeColor="text1"/>
        </w:rPr>
        <w:t xml:space="preserve"> расположено государственное </w:t>
      </w:r>
      <w:r w:rsidRPr="00D12A44">
        <w:rPr>
          <w:b/>
          <w:color w:val="000000" w:themeColor="text1"/>
        </w:rPr>
        <w:t xml:space="preserve">социальное </w:t>
      </w:r>
      <w:r>
        <w:rPr>
          <w:color w:val="000000" w:themeColor="text1"/>
        </w:rPr>
        <w:t xml:space="preserve">учреждение </w:t>
      </w:r>
      <w:r w:rsidR="00272F7D">
        <w:rPr>
          <w:b/>
        </w:rPr>
        <w:t>«</w:t>
      </w:r>
      <w:proofErr w:type="spellStart"/>
      <w:r w:rsidR="00272F7D">
        <w:rPr>
          <w:b/>
        </w:rPr>
        <w:t>Сарпинский</w:t>
      </w:r>
      <w:proofErr w:type="spellEnd"/>
      <w:r w:rsidR="00272F7D">
        <w:rPr>
          <w:b/>
        </w:rPr>
        <w:t xml:space="preserve"> психоневрологический дом-интернат» Министерства здравоохранения и социального развития РК» </w:t>
      </w:r>
      <w:r w:rsidR="00272F7D">
        <w:t xml:space="preserve">на 300 мест </w:t>
      </w:r>
      <w:r>
        <w:t>(со своей инфраструктурой).</w:t>
      </w:r>
    </w:p>
    <w:p w:rsidR="00E04CFE" w:rsidRPr="00E04CFE" w:rsidRDefault="00E04CFE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BF2D87" w:rsidRDefault="00BF2D87" w:rsidP="00835D49">
      <w:pPr>
        <w:rPr>
          <w:rFonts w:cs="Times New Roman"/>
          <w:b/>
          <w:szCs w:val="24"/>
        </w:rPr>
      </w:pPr>
    </w:p>
    <w:p w:rsidR="00893CC7" w:rsidRDefault="00893CC7" w:rsidP="00893CC7">
      <w:pPr>
        <w:spacing w:line="360" w:lineRule="auto"/>
        <w:ind w:left="0"/>
        <w:jc w:val="both"/>
        <w:rPr>
          <w:b/>
        </w:rPr>
      </w:pPr>
      <w:r>
        <w:rPr>
          <w:b/>
        </w:rPr>
        <w:t>Состав авторского коллектива и ответственных исполнителей:</w:t>
      </w:r>
    </w:p>
    <w:p w:rsidR="00893CC7" w:rsidRDefault="00893CC7" w:rsidP="00893CC7">
      <w:pPr>
        <w:spacing w:line="360" w:lineRule="auto"/>
        <w:ind w:left="0"/>
        <w:jc w:val="both"/>
        <w:rPr>
          <w:b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  <w:jc w:val="both"/>
            </w:pPr>
            <w:r>
              <w:t>Руководитель темы,</w:t>
            </w:r>
          </w:p>
          <w:p w:rsidR="00893CC7" w:rsidRDefault="00893CC7" w:rsidP="00893CC7">
            <w:pPr>
              <w:ind w:left="0"/>
            </w:pPr>
            <w:r>
              <w:t>главный архитектор проекта (ГАП)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        </w:t>
            </w:r>
          </w:p>
          <w:p w:rsidR="00893CC7" w:rsidRPr="000A3B10" w:rsidRDefault="00893CC7" w:rsidP="00893CC7">
            <w:pPr>
              <w:ind w:left="0"/>
              <w:jc w:val="right"/>
            </w:pPr>
            <w:r>
              <w:t xml:space="preserve">                    В. В. Богородицкий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 xml:space="preserve">Главный инженер проекта (ГИП)                                                           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А. В. Бурлаков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Ведущий 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Р. Н. Шатров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 xml:space="preserve">Архитектор   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Т. С. </w:t>
            </w:r>
            <w:proofErr w:type="spellStart"/>
            <w:r>
              <w:t>Жилкина</w:t>
            </w:r>
            <w:proofErr w:type="spellEnd"/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Ведущий специалист по инженерно-транспортной инфраструктуре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А. В. Бурлаков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Инженер-эколог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С. Г. Рыльская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Техник-архитектор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Д.В. Дерябин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 w:rsidRPr="00127894">
              <w:t>Техник-архитектор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>Р.В. Сахаров</w:t>
            </w:r>
          </w:p>
        </w:tc>
      </w:tr>
    </w:tbl>
    <w:p w:rsidR="00893CC7" w:rsidRDefault="00893CC7" w:rsidP="00893CC7">
      <w:pPr>
        <w:ind w:left="0"/>
        <w:rPr>
          <w:color w:val="000000"/>
        </w:rPr>
      </w:pPr>
    </w:p>
    <w:p w:rsidR="00893CC7" w:rsidRDefault="00893CC7" w:rsidP="00893CC7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t>Справка главного архитектора проекта.</w:t>
      </w:r>
    </w:p>
    <w:p w:rsidR="00893CC7" w:rsidRDefault="00893CC7" w:rsidP="00893CC7">
      <w:pPr>
        <w:spacing w:line="360" w:lineRule="auto"/>
        <w:ind w:left="0" w:firstLine="567"/>
        <w:jc w:val="both"/>
      </w:pPr>
      <w:r>
        <w:t>Настоящий проект разработан в соответствии с действующими нормами, правилами и стандартами Российской Федерации.</w:t>
      </w:r>
    </w:p>
    <w:p w:rsidR="00893CC7" w:rsidRDefault="00893CC7" w:rsidP="00893CC7">
      <w:pPr>
        <w:spacing w:line="360" w:lineRule="auto"/>
        <w:ind w:left="0" w:firstLine="567"/>
      </w:pPr>
    </w:p>
    <w:p w:rsidR="00893CC7" w:rsidRDefault="00893CC7" w:rsidP="00893CC7">
      <w:pPr>
        <w:spacing w:line="360" w:lineRule="auto"/>
        <w:ind w:left="0" w:firstLine="567"/>
      </w:pPr>
      <w:r>
        <w:t>Руководитель темы,</w:t>
      </w:r>
    </w:p>
    <w:p w:rsidR="00893CC7" w:rsidRDefault="00893CC7" w:rsidP="00893CC7">
      <w:pPr>
        <w:spacing w:line="360" w:lineRule="auto"/>
        <w:ind w:left="0" w:firstLine="567"/>
      </w:pPr>
      <w:r>
        <w:rPr>
          <w:sz w:val="22"/>
        </w:rPr>
        <w:t>г</w:t>
      </w:r>
      <w:r>
        <w:t>лавный архитектор проекта (ГАП)                                                    В. В. Богородицкий</w:t>
      </w:r>
    </w:p>
    <w:p w:rsidR="00893CC7" w:rsidRDefault="00893CC7" w:rsidP="00893CC7">
      <w:pPr>
        <w:spacing w:line="360" w:lineRule="auto"/>
        <w:ind w:left="0" w:firstLine="567"/>
      </w:pPr>
    </w:p>
    <w:p w:rsidR="00464735" w:rsidRPr="008B66D4" w:rsidRDefault="00464735">
      <w:pPr>
        <w:spacing w:before="200" w:after="200"/>
        <w:ind w:left="0"/>
        <w:rPr>
          <w:rFonts w:cs="Times New Roman"/>
          <w:szCs w:val="24"/>
        </w:rPr>
      </w:pPr>
      <w:r w:rsidRPr="008B66D4">
        <w:rPr>
          <w:rFonts w:cs="Times New Roman"/>
          <w:szCs w:val="24"/>
        </w:rPr>
        <w:br w:type="page"/>
      </w:r>
    </w:p>
    <w:p w:rsidR="00893CC7" w:rsidRPr="00DB69E4" w:rsidRDefault="00893CC7" w:rsidP="0026205F">
      <w:pPr>
        <w:numPr>
          <w:ilvl w:val="0"/>
          <w:numId w:val="12"/>
        </w:numPr>
        <w:spacing w:line="360" w:lineRule="auto"/>
        <w:ind w:left="0" w:firstLine="567"/>
        <w:rPr>
          <w:b/>
          <w:color w:val="000000" w:themeColor="text1"/>
        </w:rPr>
      </w:pPr>
      <w:r w:rsidRPr="00DB69E4">
        <w:rPr>
          <w:b/>
          <w:color w:val="000000" w:themeColor="text1"/>
        </w:rPr>
        <w:lastRenderedPageBreak/>
        <w:t xml:space="preserve">Цели и задачи территориального планирования </w:t>
      </w:r>
      <w:r w:rsidR="00614C4D">
        <w:rPr>
          <w:b/>
          <w:color w:val="000000" w:themeColor="text1"/>
        </w:rPr>
        <w:t>Кировск</w:t>
      </w:r>
      <w:r w:rsidRPr="00DB69E4">
        <w:rPr>
          <w:b/>
          <w:color w:val="000000" w:themeColor="text1"/>
        </w:rPr>
        <w:t>ого сельского муниципального образования</w:t>
      </w:r>
    </w:p>
    <w:p w:rsidR="00893CC7" w:rsidRPr="00DB69E4" w:rsidRDefault="00893CC7" w:rsidP="00893CC7">
      <w:pPr>
        <w:spacing w:line="360" w:lineRule="auto"/>
        <w:ind w:left="0" w:firstLine="567"/>
        <w:jc w:val="both"/>
        <w:rPr>
          <w:color w:val="FF0000"/>
        </w:rPr>
      </w:pPr>
    </w:p>
    <w:p w:rsidR="00893CC7" w:rsidRPr="00DB69E4" w:rsidRDefault="00893CC7" w:rsidP="00893CC7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DB69E4">
        <w:rPr>
          <w:color w:val="000000" w:themeColor="text1"/>
        </w:rPr>
        <w:t>Территориальное планирование является видом градостроительной деятельности, задачей которого является определение назначения территории, исходя из совокупности социальных, экономических, экологических и других факторов, в целях устойчивого развития территории, развития инженерной, транспортной и социальной инфраструктур, обеспечения интересов граждан и их объединений Российской Федерации, субъектов Российской Федерации (Республики Калмыкия), муниципальных образований (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РМО, в целом, и сельских муниципальных образований </w:t>
      </w:r>
      <w:r w:rsidR="00614C4D">
        <w:rPr>
          <w:color w:val="000000" w:themeColor="text1"/>
        </w:rPr>
        <w:t>Кировск</w:t>
      </w:r>
      <w:r w:rsidRPr="00DB69E4">
        <w:rPr>
          <w:color w:val="000000" w:themeColor="text1"/>
        </w:rPr>
        <w:t>ого СМО, в частности).</w:t>
      </w:r>
      <w:proofErr w:type="gramEnd"/>
    </w:p>
    <w:p w:rsidR="00893CC7" w:rsidRPr="00DB69E4" w:rsidRDefault="00893CC7" w:rsidP="00893CC7">
      <w:pPr>
        <w:spacing w:line="360" w:lineRule="auto"/>
        <w:ind w:left="0" w:firstLine="567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В соответствии с определением, данном в Градостроительном кодексе РФ, устойчивое развитие территории – это обеспечение безопасности и благоприятных условий жизнедеятельности, ограничения негативного воздействия на окружающую среду, обеспечение охраны и рационального использования природных ресурсов. Генеральный план </w:t>
      </w:r>
      <w:r w:rsidR="00614C4D">
        <w:rPr>
          <w:color w:val="000000" w:themeColor="text1"/>
        </w:rPr>
        <w:t>Кировск</w:t>
      </w:r>
      <w:r w:rsidRPr="00DB69E4">
        <w:rPr>
          <w:color w:val="000000" w:themeColor="text1"/>
        </w:rPr>
        <w:t xml:space="preserve">ого СМО, как градостроительный документ, разрабатывается с целью обеспечения планирования развития территории и предназначения для реализации полномочий органов местного самоуправления. </w:t>
      </w:r>
      <w:r w:rsidRPr="00DB69E4">
        <w:rPr>
          <w:b/>
          <w:color w:val="000000" w:themeColor="text1"/>
        </w:rPr>
        <w:t>Основная цель</w:t>
      </w:r>
      <w:r w:rsidRPr="00DB69E4">
        <w:rPr>
          <w:color w:val="000000" w:themeColor="text1"/>
        </w:rPr>
        <w:t xml:space="preserve"> территориального планирования – обеспечение комфортных условий жизнедеятельности населения сельского муниципального образования.</w:t>
      </w:r>
    </w:p>
    <w:p w:rsidR="00893CC7" w:rsidRPr="00DB69E4" w:rsidRDefault="00893CC7" w:rsidP="00893CC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93CC7" w:rsidRPr="00DB69E4" w:rsidRDefault="00893CC7" w:rsidP="00893CC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B69E4">
        <w:rPr>
          <w:b/>
          <w:color w:val="000000" w:themeColor="text1"/>
        </w:rPr>
        <w:t xml:space="preserve">Задачами территориального планирования </w:t>
      </w:r>
      <w:r w:rsidR="00614C4D">
        <w:rPr>
          <w:b/>
          <w:color w:val="000000" w:themeColor="text1"/>
        </w:rPr>
        <w:t>Кировск</w:t>
      </w:r>
      <w:r w:rsidRPr="00DB69E4">
        <w:rPr>
          <w:b/>
          <w:color w:val="000000" w:themeColor="text1"/>
        </w:rPr>
        <w:t>ого СМО являются:</w:t>
      </w:r>
    </w:p>
    <w:p w:rsidR="00893CC7" w:rsidRPr="00DB69E4" w:rsidRDefault="00893CC7" w:rsidP="0026205F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эффективное использование потенциала территории в целях сохранения сельскохозяйственного профиля экономики СМО, развития агропромышленного комплекса, инженерной и транспортной инфраструктуры, туризма, охраны природы;</w:t>
      </w:r>
    </w:p>
    <w:p w:rsidR="00893CC7" w:rsidRPr="00DB69E4" w:rsidRDefault="00893CC7" w:rsidP="0026205F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развитие и преобразование планировочной структуры и функционального зонирования в соответствии с прогнозируемыми направлениями развития экономики и приоритетными инвестиционными проектами Республики Калмыкия и 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РМО;</w:t>
      </w:r>
    </w:p>
    <w:p w:rsidR="00893CC7" w:rsidRPr="00DB69E4" w:rsidRDefault="00893CC7" w:rsidP="0026205F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решение проблемы обеспечения вновь создаваемых в СМО рабочих мест по количеству и качеству трудовыми ресурсами; оптимизация численности населения </w:t>
      </w:r>
      <w:r w:rsidR="00614C4D">
        <w:rPr>
          <w:color w:val="000000" w:themeColor="text1"/>
        </w:rPr>
        <w:t>Кировск</w:t>
      </w:r>
      <w:r w:rsidRPr="00DB69E4">
        <w:rPr>
          <w:color w:val="000000" w:themeColor="text1"/>
        </w:rPr>
        <w:t xml:space="preserve">ого СМО; постепенная стабилизация и последующий рост </w:t>
      </w:r>
      <w:r w:rsidRPr="00DB69E4">
        <w:rPr>
          <w:color w:val="000000" w:themeColor="text1"/>
        </w:rPr>
        <w:lastRenderedPageBreak/>
        <w:t>численности населения в соответствии с перспективами дальнейшего социально-экономического развития за счет сокращения естественной убыли населения и устойчивого миграционного притока;</w:t>
      </w:r>
    </w:p>
    <w:p w:rsidR="00893CC7" w:rsidRPr="00DB69E4" w:rsidRDefault="00893CC7" w:rsidP="0026205F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удовлетворение потребности населения </w:t>
      </w:r>
      <w:r w:rsidR="00614C4D">
        <w:rPr>
          <w:color w:val="000000" w:themeColor="text1"/>
        </w:rPr>
        <w:t>Кировск</w:t>
      </w:r>
      <w:r w:rsidRPr="00DB69E4">
        <w:rPr>
          <w:color w:val="000000" w:themeColor="text1"/>
        </w:rPr>
        <w:t>ого СМО в учреждениях социального и культурно-бытового обслуживания с учетом прогнозируемых характеристик социально-экономического развития;</w:t>
      </w:r>
    </w:p>
    <w:p w:rsidR="00893CC7" w:rsidRPr="00DB69E4" w:rsidRDefault="00893CC7" w:rsidP="0026205F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обеспечение потребности жителей СМО в объектах нового жилищного строительства с учетом прогнозируемого роста жилищной обеспеченности;</w:t>
      </w:r>
    </w:p>
    <w:p w:rsidR="00893CC7" w:rsidRPr="00DB69E4" w:rsidRDefault="00893CC7" w:rsidP="0026205F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обеспечение размещения объектов капитального строительства, в соответствии с прогнозируемыми  параметрами развития экономики 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РМО и </w:t>
      </w:r>
      <w:r w:rsidR="00614C4D">
        <w:rPr>
          <w:color w:val="000000" w:themeColor="text1"/>
        </w:rPr>
        <w:t>Кировск</w:t>
      </w:r>
      <w:r w:rsidRPr="00DB69E4">
        <w:rPr>
          <w:color w:val="000000" w:themeColor="text1"/>
        </w:rPr>
        <w:t>ого СМО на основе градостроительного освоения новых территорий, с учетом повышения эффективности использования ранее освоенных территорий;</w:t>
      </w:r>
    </w:p>
    <w:p w:rsidR="00893CC7" w:rsidRPr="00DB69E4" w:rsidRDefault="00893CC7" w:rsidP="0026205F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обеспечения создания и развития производственных и </w:t>
      </w:r>
      <w:proofErr w:type="spellStart"/>
      <w:r w:rsidRPr="00DB69E4">
        <w:rPr>
          <w:color w:val="000000" w:themeColor="text1"/>
        </w:rPr>
        <w:t>транспортно-логистических</w:t>
      </w:r>
      <w:proofErr w:type="spellEnd"/>
      <w:r w:rsidRPr="00DB69E4">
        <w:rPr>
          <w:color w:val="000000" w:themeColor="text1"/>
        </w:rPr>
        <w:t xml:space="preserve"> зон в полосе автодороги федерального назначения М-6 «Каспий» (Волгоград – Элиста) и перспективной железной дороги Волгоград - Элиста;</w:t>
      </w:r>
    </w:p>
    <w:p w:rsidR="00893CC7" w:rsidRDefault="00893CC7" w:rsidP="0026205F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обеспечение сохранения объектов историко-культурного наследия (памятники археологии, истории и др.), в том числе с учетом возможностей их использования в вопросах патриотического и эстетического воспитания и использования для туристических целей;</w:t>
      </w:r>
    </w:p>
    <w:p w:rsidR="00DB69E4" w:rsidRDefault="00DB69E4" w:rsidP="00DB69E4">
      <w:pPr>
        <w:pStyle w:val="ab"/>
        <w:numPr>
          <w:ilvl w:val="0"/>
          <w:numId w:val="15"/>
        </w:numPr>
        <w:spacing w:line="360" w:lineRule="auto"/>
        <w:jc w:val="both"/>
      </w:pPr>
      <w:r w:rsidRPr="00CF3F4D">
        <w:t>сохранение и качественное развитие сети особо охраняемых природных территорий (ООПТ), использование потенциала ООПТ с целью развития рекреации и туризма и, -  в частности экологического туризма;</w:t>
      </w:r>
      <w:r w:rsidRPr="007F6824">
        <w:t xml:space="preserve"> </w:t>
      </w:r>
    </w:p>
    <w:p w:rsidR="00DB69E4" w:rsidRPr="00DB69E4" w:rsidRDefault="00DB69E4" w:rsidP="00DB69E4">
      <w:pPr>
        <w:pStyle w:val="ab"/>
        <w:numPr>
          <w:ilvl w:val="0"/>
          <w:numId w:val="15"/>
        </w:numPr>
        <w:spacing w:line="360" w:lineRule="auto"/>
        <w:jc w:val="both"/>
      </w:pPr>
      <w:r w:rsidRPr="007F6824">
        <w:t>развитие с учетом рекреационного потенциала РМО отрасли «Рекреация и туризм» в качестве активной составляющей в экономике РМО; использование в интересах развития туризма природно-ресурсного потенциала государственного природного заказника «</w:t>
      </w:r>
      <w:proofErr w:type="spellStart"/>
      <w:r w:rsidRPr="007F6824">
        <w:t>Ханата</w:t>
      </w:r>
      <w:proofErr w:type="spellEnd"/>
      <w:r w:rsidRPr="007F6824">
        <w:t xml:space="preserve">» на территории </w:t>
      </w:r>
      <w:r w:rsidR="00614C4D">
        <w:t>Кировск</w:t>
      </w:r>
      <w:r w:rsidRPr="007F6824">
        <w:t>ого СМО</w:t>
      </w:r>
      <w:r>
        <w:t>;</w:t>
      </w:r>
    </w:p>
    <w:p w:rsidR="00893CC7" w:rsidRPr="00DB69E4" w:rsidRDefault="00893CC7" w:rsidP="0026205F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обеспечение развития туризма (экскурсионно-познавательного, экологического, этнографического, охотничье-рыболовного и др. видов), формирование сети рекреационных учреждений и объектов физкультурно-оздоровительного назначения и спорта, обеспечивающих возможность </w:t>
      </w:r>
      <w:r w:rsidRPr="00DB69E4">
        <w:rPr>
          <w:color w:val="000000" w:themeColor="text1"/>
        </w:rPr>
        <w:lastRenderedPageBreak/>
        <w:t>отдыха населения и транзитных туристов на базе комплексного использования туристско-рекреационных ресурсов;</w:t>
      </w:r>
    </w:p>
    <w:p w:rsidR="00893CC7" w:rsidRPr="00DB69E4" w:rsidRDefault="00893CC7" w:rsidP="0026205F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усиление мер по охране окружающей среды, обеспечение порядка обращения с отходами производства и потребления (ТБО), вовлечение всех населенных пунктов в систему санитарной очистки.</w:t>
      </w:r>
    </w:p>
    <w:p w:rsidR="00C00659" w:rsidRPr="00DB69E4" w:rsidRDefault="00893CC7" w:rsidP="008461D9">
      <w:pPr>
        <w:spacing w:line="360" w:lineRule="auto"/>
        <w:ind w:left="0" w:firstLine="567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Для решения указанных выше задач в Генплане используется информация о состоянии территории </w:t>
      </w:r>
      <w:r w:rsidR="00614C4D">
        <w:rPr>
          <w:color w:val="000000" w:themeColor="text1"/>
        </w:rPr>
        <w:t>Кировск</w:t>
      </w:r>
      <w:r w:rsidRPr="00DB69E4">
        <w:rPr>
          <w:color w:val="000000" w:themeColor="text1"/>
        </w:rPr>
        <w:t xml:space="preserve">ого СМО, ограничениях по ее использованию, возможных направлениях ее развития, включая информацию, полученную из документов территориального планирования Российской Федерации, Республики Калмыкия и 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РМО.</w:t>
      </w:r>
    </w:p>
    <w:p w:rsidR="008461D9" w:rsidRDefault="008461D9" w:rsidP="00D5290F">
      <w:pPr>
        <w:spacing w:line="360" w:lineRule="auto"/>
        <w:ind w:left="0"/>
        <w:jc w:val="both"/>
        <w:rPr>
          <w:color w:val="FF0000"/>
        </w:rPr>
      </w:pPr>
    </w:p>
    <w:p w:rsidR="001421CF" w:rsidRPr="00DB69E4" w:rsidRDefault="001421CF" w:rsidP="00D5290F">
      <w:pPr>
        <w:spacing w:line="360" w:lineRule="auto"/>
        <w:ind w:left="0"/>
        <w:jc w:val="both"/>
        <w:rPr>
          <w:color w:val="FF0000"/>
        </w:rPr>
      </w:pP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852"/>
        <w:gridCol w:w="8359"/>
      </w:tblGrid>
      <w:tr w:rsidR="00AD196B" w:rsidRPr="00DB69E4" w:rsidTr="008461D9">
        <w:tc>
          <w:tcPr>
            <w:tcW w:w="852" w:type="dxa"/>
          </w:tcPr>
          <w:p w:rsidR="00AD196B" w:rsidRPr="00DB69E4" w:rsidRDefault="00AD196B" w:rsidP="00C93B7C">
            <w:pPr>
              <w:pStyle w:val="21"/>
              <w:ind w:firstLine="567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359" w:type="dxa"/>
          </w:tcPr>
          <w:p w:rsidR="00AD196B" w:rsidRPr="00DB69E4" w:rsidRDefault="00AD196B" w:rsidP="00807745">
            <w:pPr>
              <w:pStyle w:val="21"/>
              <w:spacing w:line="36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2.</w:t>
            </w:r>
            <w:r w:rsidRPr="00DB69E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Взаимосвязь стратегических направлений территориального планирования </w:t>
            </w:r>
            <w:r w:rsidR="00614C4D">
              <w:rPr>
                <w:rFonts w:ascii="Times New Roman" w:hAnsi="Times New Roman"/>
                <w:b/>
                <w:color w:val="000000" w:themeColor="text1"/>
                <w:szCs w:val="24"/>
              </w:rPr>
              <w:t>Кировск</w:t>
            </w:r>
            <w:r w:rsidR="00807745"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ого СМО</w:t>
            </w: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со «Схемой территориального планирования </w:t>
            </w:r>
            <w:proofErr w:type="spellStart"/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Сарпинского</w:t>
            </w:r>
            <w:proofErr w:type="spellEnd"/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районного муниципального образования Республики Калмыкия»</w:t>
            </w:r>
          </w:p>
        </w:tc>
      </w:tr>
    </w:tbl>
    <w:p w:rsidR="00AD196B" w:rsidRPr="00DB69E4" w:rsidRDefault="00AD196B" w:rsidP="008461D9">
      <w:pPr>
        <w:spacing w:line="360" w:lineRule="auto"/>
        <w:ind w:left="0" w:firstLine="567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Положения о территориальном планировании 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РМО в составе «Схемы территориального планирования 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районного муниципального образования Республики Калмыкия», куда структурно, наряду с территориями пяти других поселений, входит территория </w:t>
      </w:r>
      <w:r w:rsidR="00614C4D">
        <w:rPr>
          <w:color w:val="000000" w:themeColor="text1"/>
        </w:rPr>
        <w:t>Кировск</w:t>
      </w:r>
      <w:r w:rsidRPr="00DB69E4">
        <w:rPr>
          <w:color w:val="000000" w:themeColor="text1"/>
        </w:rPr>
        <w:t>ого СМО, определяют основные перспективные направления социально-экономического развития и систему расселения СМО и формулируют мероприятия по территориальному планированию по следующим вопросам: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функционально-планировочная организация территории;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земельный фонд;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жилищное строительство;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система культурно-бытового и социального обслуживания населения;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транспортная инфраструктура;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инженерная инфраструктура;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рекреация и туризм;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lastRenderedPageBreak/>
        <w:t>оценка экологической ситуации;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отходы производства и санитарная очистка территории;</w:t>
      </w:r>
    </w:p>
    <w:p w:rsidR="00AD196B" w:rsidRPr="00DB69E4" w:rsidRDefault="00AD196B" w:rsidP="00AD196B">
      <w:pPr>
        <w:numPr>
          <w:ilvl w:val="0"/>
          <w:numId w:val="5"/>
        </w:numPr>
        <w:jc w:val="both"/>
        <w:rPr>
          <w:b/>
          <w:color w:val="000000" w:themeColor="text1"/>
        </w:rPr>
      </w:pPr>
      <w:r w:rsidRPr="00DB69E4">
        <w:rPr>
          <w:color w:val="000000" w:themeColor="text1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9C0A25" w:rsidRPr="00DB69E4" w:rsidRDefault="009C0A25" w:rsidP="00B43D5C">
      <w:pPr>
        <w:ind w:firstLine="567"/>
        <w:rPr>
          <w:rFonts w:cs="Times New Roman"/>
          <w:color w:val="FF0000"/>
          <w:szCs w:val="24"/>
        </w:rPr>
      </w:pPr>
    </w:p>
    <w:p w:rsidR="00AD196B" w:rsidRPr="00DB69E4" w:rsidRDefault="00AD196B" w:rsidP="00B43D5C">
      <w:pPr>
        <w:ind w:firstLine="567"/>
        <w:rPr>
          <w:rFonts w:cs="Times New Roman"/>
          <w:color w:val="FF0000"/>
          <w:szCs w:val="24"/>
        </w:rPr>
      </w:pPr>
    </w:p>
    <w:p w:rsidR="00807745" w:rsidRPr="00DB69E4" w:rsidRDefault="00807745" w:rsidP="008461D9">
      <w:pPr>
        <w:spacing w:line="360" w:lineRule="auto"/>
        <w:ind w:left="0" w:firstLine="567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Проектные решения в «Схеме территориального планирования 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РМО» отражают следующие перспективы социально-экономического развития, системы расселения и мероприятия по территориальному планированию на территории </w:t>
      </w:r>
      <w:r w:rsidR="00614C4D">
        <w:rPr>
          <w:color w:val="000000" w:themeColor="text1"/>
        </w:rPr>
        <w:t>Кировск</w:t>
      </w:r>
      <w:r w:rsidRPr="00DB69E4">
        <w:rPr>
          <w:color w:val="000000" w:themeColor="text1"/>
        </w:rPr>
        <w:t>ого СМО:</w:t>
      </w:r>
    </w:p>
    <w:p w:rsidR="00807745" w:rsidRPr="00DB69E4" w:rsidRDefault="00807745" w:rsidP="00807745">
      <w:pPr>
        <w:pStyle w:val="a"/>
        <w:numPr>
          <w:ilvl w:val="2"/>
          <w:numId w:val="6"/>
        </w:numPr>
        <w:spacing w:line="360" w:lineRule="auto"/>
        <w:ind w:left="1560" w:firstLine="0"/>
        <w:jc w:val="both"/>
        <w:rPr>
          <w:b/>
          <w:color w:val="000000" w:themeColor="text1"/>
        </w:rPr>
      </w:pPr>
      <w:r w:rsidRPr="00DB69E4">
        <w:rPr>
          <w:b/>
          <w:color w:val="000000" w:themeColor="text1"/>
        </w:rPr>
        <w:t>на территории СМО в течение расчётного срока возможно развитие следующих направлений:</w:t>
      </w:r>
    </w:p>
    <w:p w:rsidR="00807745" w:rsidRPr="00DB69E4" w:rsidRDefault="00807745" w:rsidP="0026205F">
      <w:pPr>
        <w:pStyle w:val="ab"/>
        <w:numPr>
          <w:ilvl w:val="0"/>
          <w:numId w:val="16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DB69E4">
        <w:rPr>
          <w:b/>
          <w:color w:val="000000" w:themeColor="text1"/>
        </w:rPr>
        <w:t>устойчивое развитие специализированного мясного животноводства</w:t>
      </w:r>
      <w:r w:rsidRPr="00DB69E4">
        <w:rPr>
          <w:color w:val="000000" w:themeColor="text1"/>
        </w:rPr>
        <w:t xml:space="preserve"> (скотоводства)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базы;</w:t>
      </w:r>
    </w:p>
    <w:p w:rsidR="00807745" w:rsidRPr="00DB69E4" w:rsidRDefault="00807745" w:rsidP="0026205F">
      <w:pPr>
        <w:numPr>
          <w:ilvl w:val="0"/>
          <w:numId w:val="17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DB69E4">
        <w:rPr>
          <w:rStyle w:val="a9"/>
          <w:rFonts w:ascii="Times New Roman" w:hAnsi="Times New Roman"/>
          <w:b/>
          <w:color w:val="000000" w:themeColor="text1"/>
          <w:sz w:val="24"/>
        </w:rPr>
        <w:t>рекреация и туризм</w:t>
      </w:r>
      <w:r w:rsidRPr="00DB69E4">
        <w:rPr>
          <w:color w:val="000000" w:themeColor="text1"/>
        </w:rPr>
        <w:t xml:space="preserve">: в качестве </w:t>
      </w:r>
      <w:proofErr w:type="gramStart"/>
      <w:r w:rsidRPr="00DB69E4">
        <w:rPr>
          <w:color w:val="000000" w:themeColor="text1"/>
        </w:rPr>
        <w:t>перспективных</w:t>
      </w:r>
      <w:proofErr w:type="gramEnd"/>
      <w:r w:rsidRPr="00DB69E4">
        <w:rPr>
          <w:color w:val="000000" w:themeColor="text1"/>
        </w:rPr>
        <w:t xml:space="preserve"> рассматриваются такие виды туризма, как экскурсионно-познавательный, этнографический, рыболовный и экологический (</w:t>
      </w:r>
      <w:proofErr w:type="spellStart"/>
      <w:r w:rsidRPr="00DB69E4">
        <w:rPr>
          <w:color w:val="000000" w:themeColor="text1"/>
        </w:rPr>
        <w:t>экотуризм</w:t>
      </w:r>
      <w:proofErr w:type="spellEnd"/>
      <w:r w:rsidRPr="00DB69E4">
        <w:rPr>
          <w:color w:val="000000" w:themeColor="text1"/>
        </w:rPr>
        <w:t>);</w:t>
      </w:r>
    </w:p>
    <w:p w:rsidR="00807745" w:rsidRPr="00DB69E4" w:rsidRDefault="00807745" w:rsidP="00807745">
      <w:pPr>
        <w:pStyle w:val="a"/>
        <w:numPr>
          <w:ilvl w:val="0"/>
          <w:numId w:val="7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в качестве </w:t>
      </w:r>
      <w:r w:rsidRPr="00DB69E4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опорного </w:t>
      </w:r>
      <w:proofErr w:type="spellStart"/>
      <w:r w:rsidRPr="00DB69E4">
        <w:rPr>
          <w:rStyle w:val="a9"/>
          <w:rFonts w:ascii="Times New Roman" w:hAnsi="Times New Roman"/>
          <w:b/>
          <w:color w:val="000000" w:themeColor="text1"/>
          <w:sz w:val="24"/>
        </w:rPr>
        <w:t>подцентра</w:t>
      </w:r>
      <w:proofErr w:type="spellEnd"/>
      <w:r w:rsidRPr="00DB69E4">
        <w:rPr>
          <w:color w:val="000000" w:themeColor="text1"/>
        </w:rPr>
        <w:t xml:space="preserve"> местной системы расселения  рассматривается </w:t>
      </w:r>
      <w:r w:rsidR="00E04CFE" w:rsidRPr="00DB69E4">
        <w:rPr>
          <w:color w:val="000000" w:themeColor="text1"/>
        </w:rPr>
        <w:t xml:space="preserve">п. </w:t>
      </w:r>
      <w:proofErr w:type="gramStart"/>
      <w:r w:rsidR="00614C4D">
        <w:rPr>
          <w:color w:val="000000" w:themeColor="text1"/>
        </w:rPr>
        <w:t>Кировский</w:t>
      </w:r>
      <w:proofErr w:type="gramEnd"/>
      <w:r w:rsidRPr="00DB69E4">
        <w:rPr>
          <w:color w:val="000000" w:themeColor="text1"/>
        </w:rPr>
        <w:t>;</w:t>
      </w:r>
    </w:p>
    <w:p w:rsidR="00DB69E4" w:rsidRDefault="00DB69E4" w:rsidP="00DB69E4">
      <w:pPr>
        <w:numPr>
          <w:ilvl w:val="0"/>
          <w:numId w:val="7"/>
        </w:numPr>
        <w:spacing w:line="360" w:lineRule="auto"/>
        <w:ind w:left="1701" w:firstLine="0"/>
        <w:jc w:val="both"/>
        <w:rPr>
          <w:b/>
        </w:rPr>
      </w:pPr>
      <w:r>
        <w:rPr>
          <w:b/>
        </w:rPr>
        <w:t>в ряде сельских поселений РФ (Владимирская, Тверская, Ярославская и др. регионы) широко практикуется организация таких моделей дошкольного образования, как «школа-сад» или «</w:t>
      </w:r>
      <w:proofErr w:type="gramStart"/>
      <w:r>
        <w:rPr>
          <w:b/>
        </w:rPr>
        <w:t>школа полного дня</w:t>
      </w:r>
      <w:proofErr w:type="gramEnd"/>
      <w:r>
        <w:rPr>
          <w:b/>
        </w:rPr>
        <w:t>».</w:t>
      </w:r>
    </w:p>
    <w:p w:rsidR="00DB69E4" w:rsidRDefault="00DB69E4" w:rsidP="00DB69E4">
      <w:pPr>
        <w:pStyle w:val="a"/>
        <w:numPr>
          <w:ilvl w:val="0"/>
          <w:numId w:val="0"/>
        </w:numPr>
        <w:spacing w:line="360" w:lineRule="auto"/>
        <w:ind w:left="1701"/>
        <w:jc w:val="both"/>
      </w:pPr>
      <w:r>
        <w:t>Значительный недокомплект учащихся в школах позволяет использовать (при необходимой их реконструкции) дошкольные здания для организации в них дополнительных дошкольных групп.</w:t>
      </w:r>
    </w:p>
    <w:p w:rsidR="00DB69E4" w:rsidRDefault="00DB69E4" w:rsidP="00DB69E4">
      <w:pPr>
        <w:spacing w:line="360" w:lineRule="auto"/>
        <w:ind w:left="1701"/>
        <w:jc w:val="both"/>
        <w:rPr>
          <w:b/>
        </w:rPr>
      </w:pPr>
      <w:r>
        <w:lastRenderedPageBreak/>
        <w:t xml:space="preserve"> </w:t>
      </w:r>
      <w:r w:rsidRPr="006B4331">
        <w:rPr>
          <w:b/>
        </w:rPr>
        <w:t>Таким образом, недокомплект мест в дошкольных образовательных учреждениях рекомендуется восполнить организацией дополнительных дошкольных групп при необходимой реконструкции школы</w:t>
      </w:r>
      <w:r>
        <w:rPr>
          <w:b/>
        </w:rPr>
        <w:t xml:space="preserve">. </w:t>
      </w:r>
    </w:p>
    <w:p w:rsidR="00DB69E4" w:rsidRPr="006B4331" w:rsidRDefault="00DB69E4" w:rsidP="00DB69E4">
      <w:pPr>
        <w:spacing w:line="360" w:lineRule="auto"/>
        <w:ind w:left="1701"/>
        <w:jc w:val="both"/>
      </w:pPr>
      <w:r>
        <w:rPr>
          <w:b/>
        </w:rPr>
        <w:t xml:space="preserve">Требуется модернизация </w:t>
      </w:r>
      <w:r w:rsidRPr="00D83022">
        <w:rPr>
          <w:b/>
        </w:rPr>
        <w:t>плоскостных физкультурно-спортивных площадок при общеобразовательной школе;</w:t>
      </w:r>
    </w:p>
    <w:p w:rsidR="00807745" w:rsidRPr="00DB69E4" w:rsidRDefault="00807745" w:rsidP="00807745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в вопросах развития </w:t>
      </w:r>
      <w:r w:rsidRPr="00DB69E4">
        <w:rPr>
          <w:rStyle w:val="a9"/>
          <w:rFonts w:ascii="Times New Roman" w:hAnsi="Times New Roman"/>
          <w:b/>
          <w:color w:val="000000" w:themeColor="text1"/>
          <w:sz w:val="24"/>
        </w:rPr>
        <w:t>транспортной инфраструктуры</w:t>
      </w:r>
      <w:r w:rsidRPr="00DB69E4">
        <w:rPr>
          <w:color w:val="000000" w:themeColor="text1"/>
        </w:rPr>
        <w:t xml:space="preserve"> предусматриваются на 2020–2025 гг.:</w:t>
      </w:r>
    </w:p>
    <w:p w:rsidR="00807745" w:rsidRPr="00DB69E4" w:rsidRDefault="00807745" w:rsidP="0026205F">
      <w:pPr>
        <w:pStyle w:val="ab"/>
        <w:numPr>
          <w:ilvl w:val="0"/>
          <w:numId w:val="18"/>
        </w:numPr>
        <w:spacing w:line="360" w:lineRule="auto"/>
        <w:ind w:left="1985" w:firstLine="0"/>
        <w:jc w:val="both"/>
        <w:rPr>
          <w:color w:val="000000" w:themeColor="text1"/>
        </w:rPr>
      </w:pPr>
      <w:proofErr w:type="gramStart"/>
      <w:r w:rsidRPr="00DB69E4">
        <w:rPr>
          <w:color w:val="000000" w:themeColor="text1"/>
        </w:rPr>
        <w:t xml:space="preserve">учет перспективного строительства (до 2030 г.), в том числе на территории 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РМО, железной дороги сообщением Волгоград - Элиста с созданием прямого выхода из РК в центральную часть РФ; создание на территории РМО путевого и стационарного железнодорожного хозяйства (перспектива пассажирского, грузового и пригородного железнодорожного сообщения), в том числе организация строительства железнодорожной станции «Садовое»;</w:t>
      </w:r>
      <w:proofErr w:type="gramEnd"/>
      <w:r w:rsidRPr="00DB69E4">
        <w:rPr>
          <w:color w:val="000000" w:themeColor="text1"/>
        </w:rPr>
        <w:t xml:space="preserve"> рассмотрение транспортного коридора (автодорога М-6 «Каспий» и перспективная железная дорога) формирующегося на территории РМО, как основы для создания активной инфраструктуры, обслуживающей транспортные потоки, </w:t>
      </w:r>
      <w:proofErr w:type="spellStart"/>
      <w:r w:rsidRPr="00DB69E4">
        <w:rPr>
          <w:color w:val="000000" w:themeColor="text1"/>
        </w:rPr>
        <w:t>транспортно-логистических</w:t>
      </w:r>
      <w:proofErr w:type="spellEnd"/>
      <w:r w:rsidRPr="00DB69E4">
        <w:rPr>
          <w:color w:val="000000" w:themeColor="text1"/>
        </w:rPr>
        <w:t xml:space="preserve"> комплексов, туристической инфраструктуры;</w:t>
      </w:r>
    </w:p>
    <w:p w:rsidR="00807745" w:rsidRPr="00DB69E4" w:rsidRDefault="00807745" w:rsidP="00807745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в вопросах обращения с образующимися </w:t>
      </w:r>
      <w:r w:rsidRPr="00DB69E4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отходами (ТБО): </w:t>
      </w:r>
      <w:r w:rsidRPr="00DB69E4">
        <w:rPr>
          <w:rStyle w:val="a9"/>
          <w:rFonts w:ascii="Times New Roman" w:hAnsi="Times New Roman"/>
          <w:color w:val="000000" w:themeColor="text1"/>
          <w:sz w:val="24"/>
        </w:rPr>
        <w:t xml:space="preserve">сохранение на территории </w:t>
      </w:r>
      <w:r w:rsidR="00614C4D">
        <w:rPr>
          <w:rStyle w:val="a9"/>
          <w:rFonts w:ascii="Times New Roman" w:hAnsi="Times New Roman"/>
          <w:color w:val="000000" w:themeColor="text1"/>
          <w:sz w:val="24"/>
        </w:rPr>
        <w:t>Кировск</w:t>
      </w:r>
      <w:r w:rsidRPr="00DB69E4">
        <w:rPr>
          <w:rStyle w:val="a9"/>
          <w:rFonts w:ascii="Times New Roman" w:hAnsi="Times New Roman"/>
          <w:color w:val="000000" w:themeColor="text1"/>
          <w:sz w:val="24"/>
        </w:rPr>
        <w:t>ого СМО организованного (лицензированного) полигона ТБО (санкционированная свалка)</w:t>
      </w:r>
      <w:r w:rsidRPr="00DB69E4">
        <w:rPr>
          <w:color w:val="000000" w:themeColor="text1"/>
        </w:rPr>
        <w:t>.</w:t>
      </w:r>
    </w:p>
    <w:p w:rsidR="00807745" w:rsidRPr="00DB69E4" w:rsidRDefault="00807745" w:rsidP="00807745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  <w:r w:rsidRPr="00DB69E4">
        <w:rPr>
          <w:b/>
          <w:color w:val="000000" w:themeColor="text1"/>
        </w:rPr>
        <w:t xml:space="preserve">Одновременно, при рассмотрении перспективных проектных решений в «Схеме территориального планирования </w:t>
      </w:r>
      <w:proofErr w:type="spellStart"/>
      <w:r w:rsidRPr="00DB69E4">
        <w:rPr>
          <w:b/>
          <w:color w:val="000000" w:themeColor="text1"/>
        </w:rPr>
        <w:t>Сарпинского</w:t>
      </w:r>
      <w:proofErr w:type="spellEnd"/>
      <w:r w:rsidRPr="00DB69E4">
        <w:rPr>
          <w:b/>
          <w:color w:val="000000" w:themeColor="text1"/>
        </w:rPr>
        <w:t xml:space="preserve"> РМО Республики Калмыкия» отмечается ряд вопросов, целесообразных для учета при территориальном планировании </w:t>
      </w:r>
      <w:r w:rsidR="00614C4D">
        <w:rPr>
          <w:b/>
          <w:color w:val="000000" w:themeColor="text1"/>
        </w:rPr>
        <w:t>Кировск</w:t>
      </w:r>
      <w:r w:rsidRPr="00DB69E4">
        <w:rPr>
          <w:b/>
          <w:color w:val="000000" w:themeColor="text1"/>
        </w:rPr>
        <w:t>ого СМО:</w:t>
      </w:r>
    </w:p>
    <w:p w:rsidR="00D5290F" w:rsidRPr="008F120A" w:rsidRDefault="00D5290F" w:rsidP="00D5290F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8F120A">
        <w:rPr>
          <w:rStyle w:val="a9"/>
          <w:rFonts w:ascii="Times New Roman" w:hAnsi="Times New Roman"/>
          <w:b/>
          <w:color w:val="000000" w:themeColor="text1"/>
          <w:sz w:val="24"/>
        </w:rPr>
        <w:t>расчётная численность населения</w:t>
      </w:r>
      <w:r w:rsidRPr="008F120A">
        <w:rPr>
          <w:b/>
          <w:color w:val="000000" w:themeColor="text1"/>
        </w:rPr>
        <w:t xml:space="preserve"> </w:t>
      </w:r>
      <w:r w:rsidRPr="008F120A">
        <w:rPr>
          <w:color w:val="000000" w:themeColor="text1"/>
        </w:rPr>
        <w:t xml:space="preserve">в СМО при существующей численности 0,74 тыс. чел. </w:t>
      </w:r>
      <w:r w:rsidRPr="008F120A">
        <w:rPr>
          <w:b/>
          <w:color w:val="000000" w:themeColor="text1"/>
        </w:rPr>
        <w:t>прогнозируется:</w:t>
      </w:r>
      <w:r w:rsidRPr="008F120A">
        <w:rPr>
          <w:color w:val="000000" w:themeColor="text1"/>
        </w:rPr>
        <w:t xml:space="preserve"> на 2017 г. – 0,63 тыс. чел., на 2032 – 0,60 тыс. чел.;</w:t>
      </w:r>
    </w:p>
    <w:p w:rsidR="00D5290F" w:rsidRPr="0008625D" w:rsidRDefault="00D5290F" w:rsidP="00D5290F">
      <w:pPr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8625D">
        <w:rPr>
          <w:b/>
          <w:color w:val="000000" w:themeColor="text1"/>
        </w:rPr>
        <w:lastRenderedPageBreak/>
        <w:t>прогнозируетс</w:t>
      </w:r>
      <w:r w:rsidRPr="0008625D">
        <w:rPr>
          <w:color w:val="000000" w:themeColor="text1"/>
        </w:rPr>
        <w:t>я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>
        <w:rPr>
          <w:rStyle w:val="a9"/>
          <w:rFonts w:ascii="Times New Roman" w:hAnsi="Times New Roman"/>
          <w:b/>
          <w:color w:val="000000" w:themeColor="text1"/>
          <w:sz w:val="24"/>
        </w:rPr>
        <w:t>ввод</w:t>
      </w:r>
      <w:r w:rsidRPr="0008625D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нового жилищного строительства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 w:rsidRPr="0008625D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Кировском </w:t>
      </w:r>
      <w:r w:rsidRPr="0008625D">
        <w:rPr>
          <w:color w:val="000000" w:themeColor="text1"/>
        </w:rPr>
        <w:t>СМО до 2032 гг.</w:t>
      </w:r>
      <w:r>
        <w:rPr>
          <w:color w:val="000000" w:themeColor="text1"/>
        </w:rPr>
        <w:t xml:space="preserve">, </w:t>
      </w:r>
      <w:r w:rsidRPr="0008625D">
        <w:rPr>
          <w:color w:val="000000" w:themeColor="text1"/>
        </w:rPr>
        <w:t xml:space="preserve">общий жилой фонд РМО будет составлять около </w:t>
      </w:r>
      <w:r>
        <w:rPr>
          <w:color w:val="000000" w:themeColor="text1"/>
        </w:rPr>
        <w:t>11,00</w:t>
      </w:r>
      <w:r w:rsidRPr="0008625D">
        <w:rPr>
          <w:color w:val="000000" w:themeColor="text1"/>
        </w:rPr>
        <w:t xml:space="preserve"> тыс. м</w:t>
      </w:r>
      <w:proofErr w:type="gramStart"/>
      <w:r w:rsidRPr="0008625D">
        <w:rPr>
          <w:color w:val="000000" w:themeColor="text1"/>
          <w:vertAlign w:val="superscript"/>
        </w:rPr>
        <w:t>2</w:t>
      </w:r>
      <w:proofErr w:type="gramEnd"/>
      <w:r w:rsidRPr="0008625D">
        <w:rPr>
          <w:color w:val="000000" w:themeColor="text1"/>
        </w:rPr>
        <w:t xml:space="preserve"> (существующий объем жилфонда – </w:t>
      </w:r>
      <w:r>
        <w:rPr>
          <w:color w:val="000000" w:themeColor="text1"/>
        </w:rPr>
        <w:t>10,96</w:t>
      </w:r>
      <w:r w:rsidRPr="0008625D">
        <w:rPr>
          <w:color w:val="000000" w:themeColor="text1"/>
        </w:rPr>
        <w:t xml:space="preserve"> тыс.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); </w:t>
      </w:r>
      <w:r w:rsidRPr="0008625D">
        <w:rPr>
          <w:color w:val="000000" w:themeColor="text1"/>
          <w:vertAlign w:val="superscript"/>
        </w:rPr>
        <w:t xml:space="preserve"> </w:t>
      </w:r>
      <w:r w:rsidRPr="0008625D">
        <w:rPr>
          <w:color w:val="000000" w:themeColor="text1"/>
        </w:rPr>
        <w:t xml:space="preserve">жилищная обеспеченность, таким образом, прогнозируется по СМО на уровне </w:t>
      </w:r>
      <w:r>
        <w:rPr>
          <w:color w:val="000000" w:themeColor="text1"/>
        </w:rPr>
        <w:t>18,3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/чел. (существующая </w:t>
      </w:r>
      <w:proofErr w:type="spellStart"/>
      <w:r w:rsidRPr="0008625D">
        <w:rPr>
          <w:color w:val="000000" w:themeColor="text1"/>
        </w:rPr>
        <w:t>жилобеспеченность</w:t>
      </w:r>
      <w:proofErr w:type="spellEnd"/>
      <w:r w:rsidRPr="0008625D">
        <w:rPr>
          <w:color w:val="000000" w:themeColor="text1"/>
        </w:rPr>
        <w:t xml:space="preserve"> – </w:t>
      </w:r>
      <w:r>
        <w:rPr>
          <w:color w:val="000000" w:themeColor="text1"/>
        </w:rPr>
        <w:t>17,3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>/чел.).</w:t>
      </w:r>
    </w:p>
    <w:p w:rsidR="00DB69E4" w:rsidRPr="00DB69E4" w:rsidRDefault="00DB69E4" w:rsidP="00DB69E4">
      <w:pPr>
        <w:pStyle w:val="a"/>
        <w:numPr>
          <w:ilvl w:val="0"/>
          <w:numId w:val="0"/>
        </w:numPr>
        <w:spacing w:line="360" w:lineRule="auto"/>
        <w:ind w:left="1560"/>
        <w:jc w:val="both"/>
        <w:rPr>
          <w:color w:val="000000" w:themeColor="text1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1135"/>
        <w:gridCol w:w="8754"/>
      </w:tblGrid>
      <w:tr w:rsidR="009C0A25" w:rsidRPr="00B80FC7" w:rsidTr="004115D7">
        <w:tc>
          <w:tcPr>
            <w:tcW w:w="1135" w:type="dxa"/>
          </w:tcPr>
          <w:p w:rsidR="009C0A25" w:rsidRPr="00B80FC7" w:rsidRDefault="0024503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8138EA"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9C0A25" w:rsidRPr="00B80FC7" w:rsidRDefault="00734B4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мероприятий по территориальному планированию</w:t>
            </w:r>
          </w:p>
        </w:tc>
      </w:tr>
    </w:tbl>
    <w:p w:rsidR="00734B48" w:rsidRPr="00B80FC7" w:rsidRDefault="00734B48" w:rsidP="001531CC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proofErr w:type="gramStart"/>
      <w:r w:rsidRPr="00B80FC7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B80FC7">
        <w:rPr>
          <w:rFonts w:cs="Times New Roman"/>
          <w:b/>
          <w:color w:val="000000" w:themeColor="text1"/>
          <w:szCs w:val="24"/>
        </w:rPr>
        <w:t xml:space="preserve"> </w:t>
      </w:r>
      <w:r w:rsidR="00614C4D">
        <w:rPr>
          <w:rFonts w:cs="Times New Roman"/>
          <w:b/>
          <w:color w:val="000000" w:themeColor="text1"/>
          <w:szCs w:val="24"/>
        </w:rPr>
        <w:t>Кировск</w:t>
      </w:r>
      <w:r w:rsidR="00807745" w:rsidRPr="00B80FC7">
        <w:rPr>
          <w:rFonts w:cs="Times New Roman"/>
          <w:b/>
          <w:color w:val="000000" w:themeColor="text1"/>
          <w:szCs w:val="24"/>
        </w:rPr>
        <w:t xml:space="preserve">ого СМО </w:t>
      </w:r>
      <w:r w:rsidRPr="00B80FC7">
        <w:rPr>
          <w:rFonts w:cs="Times New Roman"/>
          <w:b/>
          <w:color w:val="000000" w:themeColor="text1"/>
          <w:szCs w:val="24"/>
        </w:rPr>
        <w:t>включает в себя:</w:t>
      </w:r>
      <w:proofErr w:type="gramEnd"/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преобразованию функционально-планировочной структуры;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размещению объектов капитального строительства, в том числе: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размещению основных объектов экономической деятельности;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жилого фонда и размещению объектов культурно-бытового обслуживания населения;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размещению объектов инженерно-транспортной</w:t>
      </w:r>
      <w:r w:rsidRPr="00B80FC7">
        <w:rPr>
          <w:color w:val="000000" w:themeColor="text1"/>
        </w:rPr>
        <w:tab/>
        <w:t xml:space="preserve"> инфраструктуры;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сохранению объектов культурного наследия;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рекреационных зон, размещению объектов по обслуживанию туристов;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улучшению экологической обстановки и охране окружающей среды.</w:t>
      </w:r>
    </w:p>
    <w:p w:rsidR="00734B48" w:rsidRDefault="00734B48" w:rsidP="00D5290F">
      <w:pPr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D5290F" w:rsidRDefault="00D5290F" w:rsidP="00D5290F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1421CF" w:rsidRDefault="001421CF" w:rsidP="00D5290F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1421CF" w:rsidRPr="00DB69E4" w:rsidRDefault="001421CF" w:rsidP="00D5290F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734B48" w:rsidRPr="00B80FC7" w:rsidRDefault="00D35B9A" w:rsidP="001531CC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lastRenderedPageBreak/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.1. Мероприятия по развитию и преобразованию функционально-планировочной структуры.</w:t>
      </w:r>
    </w:p>
    <w:p w:rsidR="001531CC" w:rsidRPr="00DB69E4" w:rsidRDefault="001531CC" w:rsidP="001531CC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D5290F" w:rsidRPr="0059169F" w:rsidRDefault="00D5290F" w:rsidP="00D5290F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>Перспективная территориальная организация Кировского МО базируется на исторически сложившейся планировочной структуре и дальнейшем ее совершенствовании.</w:t>
      </w:r>
    </w:p>
    <w:p w:rsidR="00D5290F" w:rsidRPr="0059169F" w:rsidRDefault="00D5290F" w:rsidP="00D5290F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>Территория РМО сохраняется в установленных административных границах на площади 228,56 км</w:t>
      </w:r>
      <w:proofErr w:type="gramStart"/>
      <w:r w:rsidRPr="0059169F">
        <w:rPr>
          <w:color w:val="000000" w:themeColor="text1"/>
          <w:vertAlign w:val="superscript"/>
        </w:rPr>
        <w:t>2</w:t>
      </w:r>
      <w:proofErr w:type="gramEnd"/>
      <w:r w:rsidRPr="0059169F">
        <w:rPr>
          <w:color w:val="000000" w:themeColor="text1"/>
        </w:rPr>
        <w:t xml:space="preserve"> (22 856 га), что составляет 6,1 % от территории </w:t>
      </w:r>
      <w:proofErr w:type="spellStart"/>
      <w:r w:rsidRPr="0059169F">
        <w:rPr>
          <w:color w:val="000000" w:themeColor="text1"/>
        </w:rPr>
        <w:t>Сарпинского</w:t>
      </w:r>
      <w:proofErr w:type="spellEnd"/>
      <w:r w:rsidRPr="0059169F">
        <w:rPr>
          <w:color w:val="000000" w:themeColor="text1"/>
        </w:rPr>
        <w:t xml:space="preserve"> РМО.</w:t>
      </w:r>
    </w:p>
    <w:p w:rsidR="00D5290F" w:rsidRPr="0059169F" w:rsidRDefault="00D5290F" w:rsidP="00D5290F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>Все население СМО сохраняет на перспективу статус сельского населения.</w:t>
      </w:r>
    </w:p>
    <w:p w:rsidR="00D5290F" w:rsidRPr="0059169F" w:rsidRDefault="00D5290F" w:rsidP="00D5290F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На территории СМО расположены и сохраняются на перспективу 2 </w:t>
      </w:r>
      <w:proofErr w:type="gramStart"/>
      <w:r w:rsidRPr="0059169F">
        <w:rPr>
          <w:color w:val="000000" w:themeColor="text1"/>
        </w:rPr>
        <w:t>сельских</w:t>
      </w:r>
      <w:proofErr w:type="gramEnd"/>
      <w:r w:rsidRPr="0059169F">
        <w:rPr>
          <w:color w:val="000000" w:themeColor="text1"/>
        </w:rPr>
        <w:t xml:space="preserve"> населенных пункта (СНП): п. Кировский и п. </w:t>
      </w:r>
      <w:proofErr w:type="spellStart"/>
      <w:r w:rsidRPr="0059169F">
        <w:rPr>
          <w:color w:val="000000" w:themeColor="text1"/>
        </w:rPr>
        <w:t>Годжур</w:t>
      </w:r>
      <w:proofErr w:type="spellEnd"/>
      <w:r w:rsidRPr="0059169F">
        <w:rPr>
          <w:color w:val="000000" w:themeColor="text1"/>
        </w:rPr>
        <w:t>.</w:t>
      </w:r>
    </w:p>
    <w:p w:rsidR="00D5290F" w:rsidRPr="0059169F" w:rsidRDefault="00D5290F" w:rsidP="00D5290F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>Административный центр СМО: п. Кировский остается главным опорным, организующим центром расселения и системы межселенного культурно-бытового обслуживания на поселенческом (низовом) уровне.</w:t>
      </w:r>
    </w:p>
    <w:p w:rsidR="00D5290F" w:rsidRPr="00EC465A" w:rsidRDefault="00D5290F" w:rsidP="00D5290F">
      <w:pPr>
        <w:pStyle w:val="ab"/>
        <w:spacing w:line="360" w:lineRule="auto"/>
        <w:ind w:left="0" w:firstLine="567"/>
        <w:jc w:val="both"/>
        <w:rPr>
          <w:color w:val="FF0000"/>
        </w:rPr>
      </w:pPr>
    </w:p>
    <w:p w:rsidR="00D5290F" w:rsidRPr="0059169F" w:rsidRDefault="00D5290F" w:rsidP="00D5290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59169F">
        <w:rPr>
          <w:color w:val="000000" w:themeColor="text1"/>
        </w:rPr>
        <w:t xml:space="preserve">Главными </w:t>
      </w:r>
      <w:r w:rsidRPr="0059169F">
        <w:rPr>
          <w:b/>
          <w:color w:val="000000" w:themeColor="text1"/>
        </w:rPr>
        <w:t xml:space="preserve">планировочной осью расселения </w:t>
      </w:r>
      <w:r w:rsidRPr="0059169F">
        <w:rPr>
          <w:color w:val="000000" w:themeColor="text1"/>
        </w:rPr>
        <w:t>остается</w:t>
      </w:r>
      <w:r w:rsidRPr="0059169F">
        <w:rPr>
          <w:b/>
          <w:color w:val="000000" w:themeColor="text1"/>
        </w:rPr>
        <w:t>:</w:t>
      </w:r>
    </w:p>
    <w:p w:rsidR="00D5290F" w:rsidRPr="0059169F" w:rsidRDefault="00D5290F" w:rsidP="00D5290F">
      <w:pPr>
        <w:pStyle w:val="ab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</w:rPr>
      </w:pPr>
      <w:r w:rsidRPr="0059169F">
        <w:rPr>
          <w:color w:val="000000" w:themeColor="text1"/>
        </w:rPr>
        <w:t>участок автодороги федерального значения М-6 «Каспий» (Волгоград - Элиста), проходящий в меридиональном направлении по территории СМО.</w:t>
      </w:r>
    </w:p>
    <w:p w:rsidR="00D5290F" w:rsidRDefault="00D5290F" w:rsidP="00D5290F">
      <w:pPr>
        <w:spacing w:line="360" w:lineRule="auto"/>
        <w:ind w:left="0" w:firstLine="567"/>
        <w:jc w:val="both"/>
        <w:rPr>
          <w:b/>
          <w:color w:val="FF0000"/>
        </w:rPr>
      </w:pPr>
    </w:p>
    <w:p w:rsidR="00D5290F" w:rsidRPr="0059169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b/>
          <w:color w:val="000000" w:themeColor="text1"/>
        </w:rPr>
        <w:t>Функциональное зонирование</w:t>
      </w:r>
      <w:r w:rsidRPr="0059169F">
        <w:rPr>
          <w:color w:val="000000" w:themeColor="text1"/>
        </w:rPr>
        <w:t xml:space="preserve"> территории </w:t>
      </w:r>
      <w:proofErr w:type="spellStart"/>
      <w:r w:rsidRPr="0059169F">
        <w:rPr>
          <w:color w:val="000000" w:themeColor="text1"/>
        </w:rPr>
        <w:t>Сарпинского</w:t>
      </w:r>
      <w:proofErr w:type="spellEnd"/>
      <w:r w:rsidRPr="0059169F">
        <w:rPr>
          <w:color w:val="000000" w:themeColor="text1"/>
        </w:rPr>
        <w:t xml:space="preserve"> РМО основывается на анализе современного использования территории, положения элементов территории в общей пространственной системе </w:t>
      </w:r>
      <w:proofErr w:type="spellStart"/>
      <w:r w:rsidRPr="0059169F">
        <w:rPr>
          <w:color w:val="000000" w:themeColor="text1"/>
        </w:rPr>
        <w:t>Сарпинского</w:t>
      </w:r>
      <w:proofErr w:type="spellEnd"/>
      <w:r w:rsidRPr="0059169F">
        <w:rPr>
          <w:color w:val="000000" w:themeColor="text1"/>
        </w:rPr>
        <w:t xml:space="preserve"> РМО, характера природопользования.</w:t>
      </w:r>
    </w:p>
    <w:p w:rsidR="00D5290F" w:rsidRPr="0059169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b/>
          <w:color w:val="000000" w:themeColor="text1"/>
        </w:rPr>
        <w:t>Территория Кировского СМО является зоной интенсивного градостроительного освоения</w:t>
      </w:r>
      <w:r w:rsidRPr="0059169F">
        <w:rPr>
          <w:color w:val="000000" w:themeColor="text1"/>
        </w:rPr>
        <w:t xml:space="preserve">, которая расположена в полосе автодороги федерального значения М-6 «Каспий» (Волгоград - Элиста) и охватывает (полностью или частично) территории четырех (4) СМО: </w:t>
      </w:r>
      <w:r w:rsidRPr="0059169F">
        <w:rPr>
          <w:b/>
          <w:color w:val="000000" w:themeColor="text1"/>
        </w:rPr>
        <w:t>Кировское,</w:t>
      </w:r>
      <w:r w:rsidRPr="0059169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Аршаньзельменское</w:t>
      </w:r>
      <w:proofErr w:type="spellEnd"/>
      <w:r w:rsidRPr="0059169F">
        <w:rPr>
          <w:color w:val="000000" w:themeColor="text1"/>
        </w:rPr>
        <w:t xml:space="preserve">, </w:t>
      </w:r>
      <w:r>
        <w:rPr>
          <w:color w:val="000000" w:themeColor="text1"/>
        </w:rPr>
        <w:t>Садовское</w:t>
      </w:r>
      <w:r w:rsidRPr="0059169F">
        <w:rPr>
          <w:color w:val="000000" w:themeColor="text1"/>
        </w:rPr>
        <w:t xml:space="preserve">, </w:t>
      </w:r>
      <w:proofErr w:type="spellStart"/>
      <w:r w:rsidRPr="0059169F">
        <w:rPr>
          <w:color w:val="000000" w:themeColor="text1"/>
        </w:rPr>
        <w:t>Обильненское</w:t>
      </w:r>
      <w:proofErr w:type="spellEnd"/>
      <w:r w:rsidRPr="0059169F">
        <w:rPr>
          <w:color w:val="000000" w:themeColor="text1"/>
        </w:rPr>
        <w:t>; в этой зоне проживает около 9,06 тыс. чел. (69,0 % населения РМО), размещены основные элементы транспортной инфраструктуры, сосредоточен основной производственный и социальный потенциал РМО.</w:t>
      </w:r>
    </w:p>
    <w:p w:rsidR="00D5290F" w:rsidRPr="0059169F" w:rsidRDefault="00D5290F" w:rsidP="00D5290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59169F">
        <w:rPr>
          <w:b/>
          <w:color w:val="000000" w:themeColor="text1"/>
        </w:rPr>
        <w:t>Основные принципы формирования и перспективы развития системы расселения на территории Кировского СМО должны строиться на решении следующих задач:</w:t>
      </w:r>
    </w:p>
    <w:p w:rsidR="00D5290F" w:rsidRPr="0059169F" w:rsidRDefault="00D5290F" w:rsidP="00D5290F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proofErr w:type="gramStart"/>
      <w:r w:rsidRPr="0059169F">
        <w:rPr>
          <w:b/>
          <w:color w:val="000000" w:themeColor="text1"/>
        </w:rPr>
        <w:lastRenderedPageBreak/>
        <w:t xml:space="preserve">учет положений концепции градостроительного развития </w:t>
      </w:r>
      <w:r w:rsidRPr="0059169F">
        <w:rPr>
          <w:color w:val="000000" w:themeColor="text1"/>
        </w:rPr>
        <w:t xml:space="preserve">по организации расселения и системы населенных мест </w:t>
      </w:r>
      <w:r w:rsidRPr="0059169F">
        <w:rPr>
          <w:b/>
          <w:color w:val="000000" w:themeColor="text1"/>
        </w:rPr>
        <w:t xml:space="preserve">на основе планировочного каркаса, предложенного в «Схеме территориального планирования </w:t>
      </w:r>
      <w:proofErr w:type="spellStart"/>
      <w:r w:rsidRPr="0059169F">
        <w:rPr>
          <w:b/>
          <w:color w:val="000000" w:themeColor="text1"/>
        </w:rPr>
        <w:t>Сарпинского</w:t>
      </w:r>
      <w:proofErr w:type="spellEnd"/>
      <w:r w:rsidRPr="0059169F">
        <w:rPr>
          <w:b/>
          <w:color w:val="000000" w:themeColor="text1"/>
        </w:rPr>
        <w:t xml:space="preserve"> РМО»</w:t>
      </w:r>
      <w:r w:rsidRPr="0059169F">
        <w:rPr>
          <w:color w:val="000000" w:themeColor="text1"/>
        </w:rPr>
        <w:t>, которая рассматривает территорию Кировского СМО в качестве активной составляющей системы расселения РМО;</w:t>
      </w:r>
      <w:proofErr w:type="gramEnd"/>
    </w:p>
    <w:p w:rsidR="00D5290F" w:rsidRPr="0059169F" w:rsidRDefault="00D5290F" w:rsidP="00D5290F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сохранение и развитие основы экономического потенциала СМО – сельскохозяйственного производства (животноводства и растениеводства) на</w:t>
      </w:r>
      <w:r w:rsidRPr="0059169F">
        <w:rPr>
          <w:color w:val="FF0000"/>
        </w:rPr>
        <w:t xml:space="preserve"> </w:t>
      </w:r>
      <w:r w:rsidRPr="0059169F">
        <w:rPr>
          <w:color w:val="000000" w:themeColor="text1"/>
        </w:rPr>
        <w:t>основе сложившейся системы сельхозпроизводителей: сельхозпредприятий (1), крестьянско-фермерских хозяйств (13);</w:t>
      </w:r>
    </w:p>
    <w:p w:rsidR="00D5290F" w:rsidRPr="0059169F" w:rsidRDefault="00D5290F" w:rsidP="00D5290F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учет приоритетных инвестиционных проектов Республики Калмыкия:</w:t>
      </w:r>
    </w:p>
    <w:p w:rsidR="00D5290F" w:rsidRPr="0059169F" w:rsidRDefault="00D5290F" w:rsidP="00D5290F">
      <w:pPr>
        <w:pStyle w:val="ab"/>
        <w:numPr>
          <w:ilvl w:val="2"/>
          <w:numId w:val="23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активное развитие, в том числе </w:t>
      </w:r>
      <w:proofErr w:type="gramStart"/>
      <w:r w:rsidRPr="0059169F">
        <w:rPr>
          <w:color w:val="000000" w:themeColor="text1"/>
        </w:rPr>
        <w:t>в</w:t>
      </w:r>
      <w:proofErr w:type="gramEnd"/>
      <w:r w:rsidRPr="0059169F">
        <w:rPr>
          <w:color w:val="000000" w:themeColor="text1"/>
        </w:rPr>
        <w:t xml:space="preserve"> </w:t>
      </w:r>
      <w:proofErr w:type="gramStart"/>
      <w:r w:rsidRPr="0059169F">
        <w:rPr>
          <w:color w:val="000000" w:themeColor="text1"/>
        </w:rPr>
        <w:t>Кировском</w:t>
      </w:r>
      <w:proofErr w:type="gramEnd"/>
      <w:r w:rsidRPr="0059169F">
        <w:rPr>
          <w:color w:val="000000" w:themeColor="text1"/>
        </w:rPr>
        <w:t xml:space="preserve"> СМО, животноводства (мясного скотоводства) и, в частности, совершенствования системы откормочных площадок КРС калмыцкой породы, кормовой базы и мясоперерабатывающих комплексов;</w:t>
      </w:r>
    </w:p>
    <w:p w:rsidR="00D5290F" w:rsidRPr="00B739A9" w:rsidRDefault="00D5290F" w:rsidP="00D5290F">
      <w:pPr>
        <w:pStyle w:val="ab"/>
        <w:numPr>
          <w:ilvl w:val="2"/>
          <w:numId w:val="23"/>
        </w:numPr>
        <w:spacing w:line="360" w:lineRule="auto"/>
        <w:ind w:left="1701" w:firstLine="0"/>
        <w:jc w:val="both"/>
        <w:rPr>
          <w:color w:val="000000" w:themeColor="text1"/>
        </w:rPr>
      </w:pPr>
      <w:proofErr w:type="gramStart"/>
      <w:r w:rsidRPr="0059169F">
        <w:rPr>
          <w:color w:val="000000" w:themeColor="text1"/>
        </w:rPr>
        <w:t>учет перспективного строительства (до 2030 г.), в том числе на территории Кировского СМО, железной дороги сообщением Волгоград - Элиста с созданием прямого выхода из РК в центральную часть РФ; создание на территории РМО путевого и стационарного железнодорожного хозяйства (перспектива пассажирского, грузового и пригородного железнодорожного сообщения), в том числе организация строительства железнодорожной станции «Садовое»;</w:t>
      </w:r>
      <w:proofErr w:type="gramEnd"/>
      <w:r>
        <w:rPr>
          <w:color w:val="000000" w:themeColor="text1"/>
        </w:rPr>
        <w:t xml:space="preserve"> </w:t>
      </w:r>
      <w:r>
        <w:rPr>
          <w:b/>
        </w:rPr>
        <w:t>у</w:t>
      </w:r>
      <w:r w:rsidRPr="00B739A9">
        <w:rPr>
          <w:b/>
        </w:rPr>
        <w:t xml:space="preserve">величение на территории </w:t>
      </w:r>
      <w:r>
        <w:rPr>
          <w:b/>
        </w:rPr>
        <w:t>Кировского</w:t>
      </w:r>
      <w:r w:rsidRPr="00B739A9">
        <w:rPr>
          <w:b/>
        </w:rPr>
        <w:t xml:space="preserve"> СМО земель промышленности, энергетики, транспорта и др. за счет перспективного строительства железной дороги сообщением Волгоград – Элиста планируется на 170,00 га.</w:t>
      </w:r>
    </w:p>
    <w:p w:rsidR="00D5290F" w:rsidRPr="0059169F" w:rsidRDefault="00D5290F" w:rsidP="00D5290F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развитие транспортных автомобильных (строительство новых и реконструкция существующих автодорог) и железнодорожных (перспектива) связей, как наиболее важного фактора в организации системы расселения в РМО, в том числе при организации туристско-рекреационных потоков;</w:t>
      </w:r>
    </w:p>
    <w:p w:rsidR="00D5290F" w:rsidRPr="0059169F" w:rsidRDefault="00D5290F" w:rsidP="00D5290F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решения проблем водоснабжения и водоотведения в административном центре СМО  - п. </w:t>
      </w:r>
      <w:proofErr w:type="gramStart"/>
      <w:r w:rsidRPr="0059169F">
        <w:rPr>
          <w:color w:val="000000" w:themeColor="text1"/>
        </w:rPr>
        <w:t>Кировский</w:t>
      </w:r>
      <w:proofErr w:type="gramEnd"/>
      <w:r w:rsidRPr="0059169F">
        <w:rPr>
          <w:color w:val="000000" w:themeColor="text1"/>
        </w:rPr>
        <w:t>;</w:t>
      </w:r>
    </w:p>
    <w:p w:rsidR="00D5290F" w:rsidRPr="0059169F" w:rsidRDefault="00D5290F" w:rsidP="00D5290F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совершенствование организации системы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D5290F" w:rsidRPr="0059169F" w:rsidRDefault="00D5290F" w:rsidP="00D5290F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lastRenderedPageBreak/>
        <w:t xml:space="preserve">учет системы объектов культурного наследия (памятники </w:t>
      </w:r>
      <w:r>
        <w:rPr>
          <w:color w:val="000000" w:themeColor="text1"/>
        </w:rPr>
        <w:t xml:space="preserve">археологии, </w:t>
      </w:r>
      <w:r w:rsidRPr="0059169F">
        <w:rPr>
          <w:color w:val="000000" w:themeColor="text1"/>
        </w:rPr>
        <w:t>архитектуры и истории) как важной составляющей в использовании природно-ландшафтного и историко-культурного потенциала СМО;</w:t>
      </w:r>
    </w:p>
    <w:p w:rsidR="00D5290F" w:rsidRDefault="00D5290F" w:rsidP="00D5290F">
      <w:pPr>
        <w:numPr>
          <w:ilvl w:val="0"/>
          <w:numId w:val="21"/>
        </w:numPr>
        <w:spacing w:line="360" w:lineRule="auto"/>
        <w:ind w:firstLine="66"/>
        <w:jc w:val="both"/>
        <w:rPr>
          <w:color w:val="000000" w:themeColor="text1"/>
        </w:rPr>
      </w:pPr>
      <w:r w:rsidRPr="0059169F">
        <w:rPr>
          <w:color w:val="000000" w:themeColor="text1"/>
        </w:rPr>
        <w:t>сохранение ООПТ</w:t>
      </w:r>
      <w:r w:rsidRPr="0059169F">
        <w:rPr>
          <w:color w:val="FF0000"/>
        </w:rPr>
        <w:t xml:space="preserve"> </w:t>
      </w:r>
      <w:r>
        <w:rPr>
          <w:color w:val="000000" w:themeColor="text1"/>
        </w:rPr>
        <w:t>памятник природы регионального значения «</w:t>
      </w:r>
      <w:proofErr w:type="spellStart"/>
      <w:r>
        <w:rPr>
          <w:color w:val="000000" w:themeColor="text1"/>
        </w:rPr>
        <w:t>Годжурский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байрачный</w:t>
      </w:r>
      <w:proofErr w:type="spellEnd"/>
      <w:r>
        <w:rPr>
          <w:color w:val="000000" w:themeColor="text1"/>
        </w:rPr>
        <w:t xml:space="preserve"> лес» (общая площадь – 10,0 га). ООПТ находится в 2 км к западу от п. </w:t>
      </w:r>
      <w:proofErr w:type="spellStart"/>
      <w:r>
        <w:rPr>
          <w:color w:val="000000" w:themeColor="text1"/>
        </w:rPr>
        <w:t>Годжур</w:t>
      </w:r>
      <w:proofErr w:type="spellEnd"/>
      <w:r>
        <w:rPr>
          <w:color w:val="000000" w:themeColor="text1"/>
        </w:rPr>
        <w:t xml:space="preserve">, в низинной части балки </w:t>
      </w:r>
      <w:proofErr w:type="spellStart"/>
      <w:r>
        <w:rPr>
          <w:color w:val="000000" w:themeColor="text1"/>
        </w:rPr>
        <w:t>Годжур</w:t>
      </w:r>
      <w:proofErr w:type="spellEnd"/>
      <w:r>
        <w:rPr>
          <w:color w:val="000000" w:themeColor="text1"/>
        </w:rPr>
        <w:t xml:space="preserve">, в долине р. </w:t>
      </w:r>
      <w:proofErr w:type="spellStart"/>
      <w:r>
        <w:rPr>
          <w:color w:val="000000" w:themeColor="text1"/>
        </w:rPr>
        <w:t>Аршань-Зельмень</w:t>
      </w:r>
      <w:proofErr w:type="spellEnd"/>
      <w:r>
        <w:rPr>
          <w:color w:val="000000" w:themeColor="text1"/>
        </w:rPr>
        <w:t>;</w:t>
      </w:r>
    </w:p>
    <w:p w:rsidR="00D5290F" w:rsidRPr="0059169F" w:rsidRDefault="00D5290F" w:rsidP="00D5290F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развитие туристической отрасли как части социально-экономического развития РМО и СМО с целью активной разработки и освоения маршрутов экологического туризма и создания туристической инфраструктуры;</w:t>
      </w:r>
    </w:p>
    <w:p w:rsidR="00D5290F" w:rsidRPr="0059169F" w:rsidRDefault="00D5290F" w:rsidP="00D5290F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разработка и реализация на территории СМО системы сбора, удаления и утилизации промышленных отходов (сельхозпроизводство) и ТБО.</w:t>
      </w:r>
    </w:p>
    <w:p w:rsidR="00D5290F" w:rsidRPr="0059169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D5290F" w:rsidRPr="0059169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К перспективным </w:t>
      </w:r>
      <w:r w:rsidRPr="0059169F">
        <w:rPr>
          <w:b/>
          <w:color w:val="000000" w:themeColor="text1"/>
        </w:rPr>
        <w:t>тенденциям в изменении структуры земельного фонда</w:t>
      </w:r>
      <w:r w:rsidRPr="0059169F">
        <w:rPr>
          <w:color w:val="000000" w:themeColor="text1"/>
        </w:rPr>
        <w:t xml:space="preserve"> в </w:t>
      </w:r>
      <w:proofErr w:type="spellStart"/>
      <w:r w:rsidRPr="0059169F">
        <w:rPr>
          <w:color w:val="000000" w:themeColor="text1"/>
        </w:rPr>
        <w:t>Сарпинском</w:t>
      </w:r>
      <w:proofErr w:type="spellEnd"/>
      <w:r w:rsidRPr="0059169F">
        <w:rPr>
          <w:color w:val="000000" w:themeColor="text1"/>
        </w:rPr>
        <w:t xml:space="preserve"> РМО следует отнести:</w:t>
      </w:r>
    </w:p>
    <w:p w:rsidR="00D5290F" w:rsidRPr="0059169F" w:rsidRDefault="00D5290F" w:rsidP="00D5290F">
      <w:pPr>
        <w:pStyle w:val="ab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proofErr w:type="gramStart"/>
      <w:r w:rsidRPr="0059169F">
        <w:rPr>
          <w:color w:val="000000" w:themeColor="text1"/>
        </w:rPr>
        <w:t xml:space="preserve">прогнозируется увеличение на территории СМО земель промышленности, энергетики, транспорта, связи, радиовещания, телевидения, информатики, а также иного социального назначения за счет перспективного строительства железной дороги сообщением Волгоград – Элиста и развития </w:t>
      </w:r>
      <w:proofErr w:type="spellStart"/>
      <w:r w:rsidRPr="0059169F">
        <w:rPr>
          <w:color w:val="000000" w:themeColor="text1"/>
        </w:rPr>
        <w:t>прижелезнодорожной</w:t>
      </w:r>
      <w:proofErr w:type="spellEnd"/>
      <w:r w:rsidRPr="0059169F">
        <w:rPr>
          <w:color w:val="000000" w:themeColor="text1"/>
        </w:rPr>
        <w:t xml:space="preserve"> транспортной инфраструктуры (путевое и станционное хозяйство и др.) общей площадью (ориентировочно) на 600 га до 850 га или в 3,5 раза.</w:t>
      </w:r>
      <w:proofErr w:type="gramEnd"/>
    </w:p>
    <w:p w:rsidR="00D5290F" w:rsidRPr="0059169F" w:rsidRDefault="00D5290F" w:rsidP="00D5290F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D5290F" w:rsidRPr="00AC2E51" w:rsidRDefault="00D5290F" w:rsidP="00D5290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AC2E51">
        <w:rPr>
          <w:b/>
          <w:color w:val="000000" w:themeColor="text1"/>
        </w:rPr>
        <w:t xml:space="preserve">Основную часть территории </w:t>
      </w:r>
      <w:r w:rsidR="00ED5799">
        <w:rPr>
          <w:b/>
          <w:color w:val="000000" w:themeColor="text1"/>
        </w:rPr>
        <w:t xml:space="preserve">п. Кировский </w:t>
      </w:r>
      <w:r w:rsidRPr="00AC2E51">
        <w:rPr>
          <w:b/>
          <w:color w:val="000000" w:themeColor="text1"/>
        </w:rPr>
        <w:t xml:space="preserve">продолжают занимать жилые зоны  – </w:t>
      </w:r>
      <w:r w:rsidR="001421CF">
        <w:rPr>
          <w:b/>
          <w:color w:val="000000" w:themeColor="text1"/>
        </w:rPr>
        <w:t>59,79</w:t>
      </w:r>
      <w:r w:rsidRPr="00AC2E51">
        <w:rPr>
          <w:b/>
          <w:color w:val="000000" w:themeColor="text1"/>
        </w:rPr>
        <w:t xml:space="preserve"> га (или </w:t>
      </w:r>
      <w:r w:rsidR="001421CF">
        <w:rPr>
          <w:b/>
          <w:color w:val="000000" w:themeColor="text1"/>
        </w:rPr>
        <w:t>64,98</w:t>
      </w:r>
      <w:r w:rsidRPr="00AC2E51">
        <w:rPr>
          <w:b/>
          <w:color w:val="000000" w:themeColor="text1"/>
        </w:rPr>
        <w:t xml:space="preserve"> %).</w:t>
      </w:r>
    </w:p>
    <w:p w:rsidR="00B80FC7" w:rsidRDefault="00B80FC7" w:rsidP="00B80FC7">
      <w:pPr>
        <w:spacing w:line="360" w:lineRule="auto"/>
        <w:ind w:left="0"/>
        <w:jc w:val="both"/>
        <w:rPr>
          <w:b/>
          <w:color w:val="000000" w:themeColor="text1"/>
        </w:rPr>
      </w:pPr>
    </w:p>
    <w:p w:rsidR="00D76AE6" w:rsidRPr="00DB69E4" w:rsidRDefault="00D76AE6" w:rsidP="004F7895">
      <w:pPr>
        <w:ind w:left="0"/>
        <w:rPr>
          <w:rFonts w:cs="Times New Roman"/>
          <w:color w:val="FF0000"/>
          <w:szCs w:val="24"/>
        </w:rPr>
      </w:pPr>
    </w:p>
    <w:p w:rsidR="00734B48" w:rsidRPr="00B80FC7" w:rsidRDefault="00283E0D" w:rsidP="001531CC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 Мероприятия по развитию и размещению объектов капитального строительств</w:t>
      </w:r>
    </w:p>
    <w:p w:rsidR="00B65704" w:rsidRPr="00B80FC7" w:rsidRDefault="00B65704" w:rsidP="001531CC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1531CC" w:rsidRPr="00B80FC7" w:rsidRDefault="00283E0D" w:rsidP="00B65704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.2.1. Мероприятия по развитию и размещению основных объектов экономической деятельности</w:t>
      </w:r>
    </w:p>
    <w:p w:rsidR="00D5290F" w:rsidRDefault="00D5290F" w:rsidP="00D5290F">
      <w:pPr>
        <w:pStyle w:val="ab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устойчивое развитие на производственной базе СПК «Рассвет» </w:t>
      </w:r>
      <w:r w:rsidRPr="0059169F">
        <w:rPr>
          <w:b/>
          <w:color w:val="000000" w:themeColor="text1"/>
        </w:rPr>
        <w:t>специализированного мясного животноводства</w:t>
      </w:r>
      <w:r w:rsidRPr="0059169F">
        <w:rPr>
          <w:color w:val="000000" w:themeColor="text1"/>
        </w:rPr>
        <w:t xml:space="preserve"> </w:t>
      </w:r>
      <w:r w:rsidRPr="0059169F">
        <w:rPr>
          <w:b/>
          <w:color w:val="000000" w:themeColor="text1"/>
        </w:rPr>
        <w:t>(скотоводства)</w:t>
      </w:r>
      <w:r w:rsidRPr="0059169F">
        <w:rPr>
          <w:color w:val="000000" w:themeColor="text1"/>
        </w:rPr>
        <w:t xml:space="preserve"> и </w:t>
      </w:r>
      <w:r w:rsidRPr="0059169F">
        <w:rPr>
          <w:color w:val="000000" w:themeColor="text1"/>
        </w:rPr>
        <w:lastRenderedPageBreak/>
        <w:t>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базы, строительство (модернизация) мясо</w:t>
      </w:r>
      <w:r w:rsidR="002E1D51">
        <w:rPr>
          <w:color w:val="000000" w:themeColor="text1"/>
        </w:rPr>
        <w:t>перерабатывающих комплексов;</w:t>
      </w:r>
    </w:p>
    <w:p w:rsidR="002E1D51" w:rsidRDefault="002E1D51" w:rsidP="002E1D51">
      <w:pPr>
        <w:pStyle w:val="ab"/>
        <w:numPr>
          <w:ilvl w:val="0"/>
          <w:numId w:val="22"/>
        </w:numPr>
        <w:spacing w:line="360" w:lineRule="auto"/>
        <w:ind w:left="1418" w:firstLine="0"/>
        <w:jc w:val="both"/>
      </w:pPr>
      <w:r w:rsidRPr="002E1D51">
        <w:rPr>
          <w:color w:val="000000" w:themeColor="text1"/>
        </w:rPr>
        <w:t xml:space="preserve">из учреждений науки на </w:t>
      </w:r>
      <w:r>
        <w:t xml:space="preserve">территории п. </w:t>
      </w:r>
      <w:proofErr w:type="spellStart"/>
      <w:r>
        <w:t>Годжур</w:t>
      </w:r>
      <w:proofErr w:type="spellEnd"/>
      <w:r>
        <w:t xml:space="preserve"> сохраняется </w:t>
      </w:r>
      <w:proofErr w:type="spellStart"/>
      <w:r>
        <w:t>Аршань-Зельменский</w:t>
      </w:r>
      <w:proofErr w:type="spellEnd"/>
      <w:r>
        <w:t xml:space="preserve"> </w:t>
      </w:r>
      <w:r w:rsidRPr="002E1D51">
        <w:rPr>
          <w:b/>
        </w:rPr>
        <w:t>стационар федерального государственного бюджетного учреждения науки «Институт лесоведения» РАН</w:t>
      </w:r>
      <w:r>
        <w:t>, который занимается изучением природных особенностей Республики Калмыкия (площадь территории – 5,0 га).</w:t>
      </w:r>
    </w:p>
    <w:p w:rsidR="002E1D51" w:rsidRPr="002E1D51" w:rsidRDefault="002E1D51" w:rsidP="002E1D51">
      <w:pPr>
        <w:spacing w:line="360" w:lineRule="auto"/>
        <w:ind w:left="927"/>
        <w:jc w:val="both"/>
        <w:rPr>
          <w:color w:val="000000" w:themeColor="text1"/>
        </w:rPr>
      </w:pPr>
    </w:p>
    <w:p w:rsidR="00406516" w:rsidRPr="00DB69E4" w:rsidRDefault="00406516" w:rsidP="002E1D51">
      <w:pPr>
        <w:ind w:left="0"/>
        <w:jc w:val="both"/>
        <w:rPr>
          <w:rFonts w:cs="Times New Roman"/>
          <w:color w:val="FF0000"/>
          <w:szCs w:val="24"/>
        </w:rPr>
      </w:pPr>
    </w:p>
    <w:p w:rsidR="00734B48" w:rsidRPr="00B80FC7" w:rsidRDefault="00283E0D" w:rsidP="00EC4A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.2.2. Мероприятия по развитию жилого фонда и размещению объектов культурно-бытового обслуживания населения</w:t>
      </w:r>
    </w:p>
    <w:p w:rsidR="00EC4A0B" w:rsidRPr="00B80FC7" w:rsidRDefault="00EC4A0B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D5290F" w:rsidRPr="0059169F" w:rsidRDefault="00D5290F" w:rsidP="00D5290F">
      <w:pPr>
        <w:spacing w:line="360" w:lineRule="auto"/>
        <w:ind w:firstLine="567"/>
        <w:jc w:val="both"/>
        <w:rPr>
          <w:b/>
          <w:color w:val="000000" w:themeColor="text1"/>
        </w:rPr>
      </w:pPr>
      <w:r w:rsidRPr="0059169F">
        <w:rPr>
          <w:b/>
          <w:color w:val="000000" w:themeColor="text1"/>
        </w:rPr>
        <w:t xml:space="preserve">Перспективное развитие жилого фонда и размещение (реконструкция) объектов культурно-бытового обслуживания населения планируется на территории п. </w:t>
      </w:r>
      <w:proofErr w:type="gramStart"/>
      <w:r w:rsidRPr="0059169F">
        <w:rPr>
          <w:b/>
          <w:color w:val="000000" w:themeColor="text1"/>
        </w:rPr>
        <w:t>Кировский</w:t>
      </w:r>
      <w:proofErr w:type="gramEnd"/>
      <w:r w:rsidRPr="0059169F">
        <w:rPr>
          <w:b/>
          <w:color w:val="000000" w:themeColor="text1"/>
        </w:rPr>
        <w:t>.</w:t>
      </w:r>
    </w:p>
    <w:p w:rsidR="00D5290F" w:rsidRPr="007D5FE1" w:rsidRDefault="00D5290F" w:rsidP="00D5290F">
      <w:pPr>
        <w:spacing w:line="360" w:lineRule="auto"/>
        <w:ind w:firstLine="567"/>
        <w:jc w:val="both"/>
        <w:rPr>
          <w:color w:val="000000" w:themeColor="text1"/>
        </w:rPr>
      </w:pPr>
      <w:r w:rsidRPr="007D5FE1">
        <w:rPr>
          <w:color w:val="000000" w:themeColor="text1"/>
        </w:rPr>
        <w:t xml:space="preserve">При прогнозируемой </w:t>
      </w:r>
      <w:r w:rsidRPr="007D5FE1">
        <w:rPr>
          <w:b/>
          <w:color w:val="000000" w:themeColor="text1"/>
        </w:rPr>
        <w:t>стабилизации и росте</w:t>
      </w:r>
      <w:r w:rsidRPr="007D5FE1">
        <w:rPr>
          <w:color w:val="000000" w:themeColor="text1"/>
        </w:rPr>
        <w:t xml:space="preserve"> численности населения в СМО на 1 очередь – </w:t>
      </w:r>
      <w:r w:rsidRPr="007D5FE1">
        <w:rPr>
          <w:b/>
          <w:color w:val="000000" w:themeColor="text1"/>
        </w:rPr>
        <w:t>0,63 тыс. чел.</w:t>
      </w:r>
      <w:r w:rsidRPr="007D5FE1">
        <w:rPr>
          <w:color w:val="000000" w:themeColor="text1"/>
        </w:rPr>
        <w:t xml:space="preserve"> и на расчетный срок – </w:t>
      </w:r>
      <w:r w:rsidRPr="007D5FE1">
        <w:rPr>
          <w:b/>
          <w:color w:val="000000" w:themeColor="text1"/>
        </w:rPr>
        <w:t>0,60 тыс. чел.</w:t>
      </w:r>
      <w:r w:rsidRPr="007D5FE1">
        <w:rPr>
          <w:color w:val="000000" w:themeColor="text1"/>
        </w:rPr>
        <w:t xml:space="preserve"> планируется увеличение жилого фонда в СМО </w:t>
      </w:r>
      <w:r w:rsidRPr="007D5FE1">
        <w:rPr>
          <w:b/>
          <w:color w:val="000000" w:themeColor="text1"/>
        </w:rPr>
        <w:t>с 10,96 тыс. м</w:t>
      </w:r>
      <w:proofErr w:type="gramStart"/>
      <w:r w:rsidRPr="007D5FE1">
        <w:rPr>
          <w:b/>
          <w:color w:val="000000" w:themeColor="text1"/>
          <w:vertAlign w:val="superscript"/>
        </w:rPr>
        <w:t>2</w:t>
      </w:r>
      <w:proofErr w:type="gramEnd"/>
      <w:r w:rsidRPr="007D5FE1">
        <w:rPr>
          <w:b/>
          <w:color w:val="000000" w:themeColor="text1"/>
        </w:rPr>
        <w:t xml:space="preserve"> до 11,00 тыс. м</w:t>
      </w:r>
      <w:r w:rsidRPr="007D5FE1">
        <w:rPr>
          <w:b/>
          <w:color w:val="000000" w:themeColor="text1"/>
          <w:vertAlign w:val="superscript"/>
        </w:rPr>
        <w:t>2</w:t>
      </w:r>
      <w:r w:rsidRPr="007D5FE1">
        <w:rPr>
          <w:b/>
          <w:color w:val="000000" w:themeColor="text1"/>
        </w:rPr>
        <w:t xml:space="preserve"> </w:t>
      </w:r>
      <w:r w:rsidRPr="007D5FE1">
        <w:rPr>
          <w:color w:val="000000" w:themeColor="text1"/>
        </w:rPr>
        <w:t xml:space="preserve">при сохранении жилищной обеспеченности </w:t>
      </w:r>
      <w:r w:rsidRPr="007D5FE1">
        <w:rPr>
          <w:b/>
          <w:color w:val="000000" w:themeColor="text1"/>
        </w:rPr>
        <w:t>18,3 м</w:t>
      </w:r>
      <w:r w:rsidRPr="007D5FE1">
        <w:rPr>
          <w:b/>
          <w:color w:val="000000" w:themeColor="text1"/>
          <w:vertAlign w:val="superscript"/>
        </w:rPr>
        <w:t>2</w:t>
      </w:r>
      <w:r w:rsidRPr="007D5FE1">
        <w:rPr>
          <w:b/>
          <w:color w:val="000000" w:themeColor="text1"/>
        </w:rPr>
        <w:t>/чел</w:t>
      </w:r>
      <w:r w:rsidRPr="007D5FE1">
        <w:rPr>
          <w:color w:val="000000" w:themeColor="text1"/>
        </w:rPr>
        <w:t xml:space="preserve"> на период расчетного срока (2032 г.).</w:t>
      </w:r>
    </w:p>
    <w:p w:rsidR="00D5290F" w:rsidRPr="0059169F" w:rsidRDefault="00D5290F" w:rsidP="00D5290F">
      <w:pPr>
        <w:spacing w:line="360" w:lineRule="auto"/>
        <w:ind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К основным мероприятиям по развитию </w:t>
      </w:r>
      <w:r w:rsidRPr="0059169F">
        <w:rPr>
          <w:b/>
          <w:color w:val="000000" w:themeColor="text1"/>
        </w:rPr>
        <w:t>системы культурно-бытового обслуживания</w:t>
      </w:r>
      <w:r w:rsidRPr="0059169F">
        <w:rPr>
          <w:color w:val="000000" w:themeColor="text1"/>
        </w:rPr>
        <w:t xml:space="preserve"> относятся:</w:t>
      </w:r>
    </w:p>
    <w:p w:rsidR="008614FB" w:rsidRPr="001C1EA9" w:rsidRDefault="008614FB" w:rsidP="008614FB">
      <w:pPr>
        <w:numPr>
          <w:ilvl w:val="0"/>
          <w:numId w:val="11"/>
        </w:numPr>
        <w:spacing w:line="360" w:lineRule="auto"/>
        <w:ind w:left="1418" w:firstLine="0"/>
        <w:jc w:val="both"/>
      </w:pPr>
      <w:r w:rsidRPr="001C1EA9">
        <w:t xml:space="preserve">недокомплект мест в дошкольных образовательных учреждениях рекомендуется </w:t>
      </w:r>
      <w:r w:rsidRPr="009969B3">
        <w:rPr>
          <w:b/>
        </w:rPr>
        <w:t>восполнить организацией дополнительных дошкольных групп (на 20 мест) при необходимой реконструкции школы;</w:t>
      </w:r>
      <w:r w:rsidRPr="001C1EA9">
        <w:t xml:space="preserve"> </w:t>
      </w:r>
    </w:p>
    <w:p w:rsidR="008614FB" w:rsidRPr="001C1EA9" w:rsidRDefault="008614FB" w:rsidP="008614FB">
      <w:pPr>
        <w:numPr>
          <w:ilvl w:val="0"/>
          <w:numId w:val="11"/>
        </w:numPr>
        <w:spacing w:line="360" w:lineRule="auto"/>
        <w:ind w:left="1418" w:firstLine="0"/>
        <w:jc w:val="both"/>
      </w:pPr>
      <w:r w:rsidRPr="001C1EA9">
        <w:t>требуется модернизация плоскостных физкультурно-спортивных площадок при общеобразовательной школе;</w:t>
      </w:r>
    </w:p>
    <w:p w:rsidR="008614FB" w:rsidRDefault="008614FB" w:rsidP="008614FB">
      <w:pPr>
        <w:pStyle w:val="ab"/>
        <w:numPr>
          <w:ilvl w:val="0"/>
          <w:numId w:val="11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A81B79">
        <w:rPr>
          <w:color w:val="000000" w:themeColor="text1"/>
        </w:rPr>
        <w:t>размещение объектов сервисного обслуживания (магазины и др</w:t>
      </w:r>
      <w:r w:rsidR="00FD3C08">
        <w:rPr>
          <w:color w:val="000000" w:themeColor="text1"/>
        </w:rPr>
        <w:t>.) во всех основных жилых зонах;</w:t>
      </w:r>
    </w:p>
    <w:p w:rsidR="00FD3C08" w:rsidRPr="00E20639" w:rsidRDefault="00FD3C08" w:rsidP="00FD3C08">
      <w:pPr>
        <w:pStyle w:val="ab"/>
        <w:numPr>
          <w:ilvl w:val="0"/>
          <w:numId w:val="11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FD3C08">
        <w:rPr>
          <w:color w:val="000000" w:themeColor="text1"/>
        </w:rPr>
        <w:t xml:space="preserve">сохраняется </w:t>
      </w:r>
      <w:r w:rsidR="00E20639">
        <w:t>в</w:t>
      </w:r>
      <w:r>
        <w:t xml:space="preserve"> Кировском СМО расположено муниципальное казенное учреждение (МКУ) </w:t>
      </w:r>
      <w:r w:rsidRPr="00FD3C08">
        <w:rPr>
          <w:b/>
        </w:rPr>
        <w:t>детский оздоровительный лагерь «Салют»</w:t>
      </w:r>
      <w:r>
        <w:t xml:space="preserve"> (в ведомственном подчинении Администрации </w:t>
      </w:r>
      <w:proofErr w:type="spellStart"/>
      <w:r>
        <w:t>Сарпинского</w:t>
      </w:r>
      <w:proofErr w:type="spellEnd"/>
      <w:r>
        <w:t xml:space="preserve"> РМО) на </w:t>
      </w:r>
      <w:r>
        <w:lastRenderedPageBreak/>
        <w:t>площади 2,44 га (на 80 мест; общая площадь – 660 м</w:t>
      </w:r>
      <w:proofErr w:type="gramStart"/>
      <w:r w:rsidRPr="00FD3C08">
        <w:rPr>
          <w:vertAlign w:val="superscript"/>
        </w:rPr>
        <w:t>2</w:t>
      </w:r>
      <w:proofErr w:type="gramEnd"/>
      <w:r>
        <w:t xml:space="preserve">), в котором пребывают дети из </w:t>
      </w:r>
      <w:proofErr w:type="spellStart"/>
      <w:r>
        <w:t>Сарп</w:t>
      </w:r>
      <w:r w:rsidR="00E20639">
        <w:t>инского</w:t>
      </w:r>
      <w:proofErr w:type="spellEnd"/>
      <w:r w:rsidR="00E20639">
        <w:t xml:space="preserve"> и </w:t>
      </w:r>
      <w:proofErr w:type="spellStart"/>
      <w:r w:rsidR="00E20639">
        <w:t>Малодербетовского</w:t>
      </w:r>
      <w:proofErr w:type="spellEnd"/>
      <w:r w:rsidR="00E20639">
        <w:t xml:space="preserve"> РМО;</w:t>
      </w:r>
    </w:p>
    <w:p w:rsidR="00E20639" w:rsidRPr="00F83115" w:rsidRDefault="00E20639" w:rsidP="00272F7D">
      <w:pPr>
        <w:pStyle w:val="ab"/>
        <w:numPr>
          <w:ilvl w:val="0"/>
          <w:numId w:val="11"/>
        </w:numPr>
        <w:tabs>
          <w:tab w:val="left" w:pos="4820"/>
        </w:tabs>
        <w:spacing w:line="360" w:lineRule="auto"/>
        <w:ind w:left="1418" w:firstLine="76"/>
        <w:jc w:val="both"/>
      </w:pPr>
      <w:r>
        <w:t xml:space="preserve">сохраняется государственное стационарное учреждение социального обслуживания  </w:t>
      </w:r>
      <w:r w:rsidRPr="00E20639">
        <w:rPr>
          <w:b/>
        </w:rPr>
        <w:t>«</w:t>
      </w:r>
      <w:proofErr w:type="spellStart"/>
      <w:r w:rsidRPr="00E20639">
        <w:rPr>
          <w:b/>
        </w:rPr>
        <w:t>Сарпинский</w:t>
      </w:r>
      <w:proofErr w:type="spellEnd"/>
      <w:r w:rsidRPr="00E20639">
        <w:rPr>
          <w:b/>
        </w:rPr>
        <w:t xml:space="preserve"> психоневрологический дом-интернат» Министерства здравоохранения и социального развития РК </w:t>
      </w:r>
      <w:r>
        <w:t xml:space="preserve">на 300 мест (в расчетах, связанных с демографическим потенциалом территории </w:t>
      </w:r>
      <w:proofErr w:type="spellStart"/>
      <w:r>
        <w:t>Сарпинского</w:t>
      </w:r>
      <w:proofErr w:type="spellEnd"/>
      <w:r>
        <w:t xml:space="preserve"> РМО и Кировского СМО количество населения, проживающего в СПНДИ </w:t>
      </w:r>
      <w:r w:rsidRPr="00E20639">
        <w:rPr>
          <w:b/>
        </w:rPr>
        <w:t>не учитывается</w:t>
      </w:r>
      <w:r>
        <w:t>); площадь территории - 5,5 га, общая площадь дома-интерната -  2 169,0 м</w:t>
      </w:r>
      <w:proofErr w:type="gramStart"/>
      <w:r w:rsidRPr="00E20639">
        <w:rPr>
          <w:vertAlign w:val="superscript"/>
        </w:rPr>
        <w:t>2</w:t>
      </w:r>
      <w:proofErr w:type="gramEnd"/>
      <w:r>
        <w:t>.</w:t>
      </w:r>
    </w:p>
    <w:p w:rsidR="00FD3C08" w:rsidRPr="00FD3C08" w:rsidRDefault="00FD3C08" w:rsidP="00E20639">
      <w:pPr>
        <w:spacing w:line="360" w:lineRule="auto"/>
        <w:ind w:left="0"/>
        <w:jc w:val="both"/>
        <w:rPr>
          <w:color w:val="000000" w:themeColor="text1"/>
        </w:rPr>
      </w:pPr>
    </w:p>
    <w:p w:rsidR="00D5290F" w:rsidRPr="007D5FE1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7D5FE1">
        <w:rPr>
          <w:color w:val="000000" w:themeColor="text1"/>
        </w:rPr>
        <w:t xml:space="preserve">Основным вопросом обеспеченности жилищного фонда видами инженерного благоустройства остается проблема </w:t>
      </w:r>
      <w:r w:rsidRPr="007D5FE1">
        <w:rPr>
          <w:b/>
          <w:color w:val="000000" w:themeColor="text1"/>
        </w:rPr>
        <w:t xml:space="preserve">водоснабжения и водоотведения; </w:t>
      </w:r>
      <w:r w:rsidRPr="007D5FE1">
        <w:rPr>
          <w:color w:val="000000" w:themeColor="text1"/>
        </w:rPr>
        <w:t xml:space="preserve">планируется </w:t>
      </w:r>
      <w:r w:rsidRPr="007D5FE1">
        <w:rPr>
          <w:b/>
          <w:color w:val="000000" w:themeColor="text1"/>
        </w:rPr>
        <w:t>строительство</w:t>
      </w:r>
      <w:r w:rsidRPr="007D5FE1">
        <w:rPr>
          <w:color w:val="000000" w:themeColor="text1"/>
        </w:rPr>
        <w:t xml:space="preserve"> в п. Кировский нового комплекса </w:t>
      </w:r>
      <w:proofErr w:type="spellStart"/>
      <w:r w:rsidRPr="007D5FE1">
        <w:rPr>
          <w:color w:val="000000" w:themeColor="text1"/>
        </w:rPr>
        <w:t>канализационно-очистных</w:t>
      </w:r>
      <w:proofErr w:type="spellEnd"/>
      <w:r w:rsidRPr="007D5FE1">
        <w:rPr>
          <w:color w:val="000000" w:themeColor="text1"/>
        </w:rPr>
        <w:t xml:space="preserve"> сооружений (КОС) мощностью </w:t>
      </w:r>
      <w:r w:rsidR="008614FB">
        <w:rPr>
          <w:color w:val="000000" w:themeColor="text1"/>
        </w:rPr>
        <w:t>1,5</w:t>
      </w:r>
      <w:r w:rsidRPr="007D5FE1">
        <w:rPr>
          <w:color w:val="000000" w:themeColor="text1"/>
        </w:rPr>
        <w:t xml:space="preserve"> тыс. м</w:t>
      </w:r>
      <w:r w:rsidRPr="007D5FE1">
        <w:rPr>
          <w:color w:val="000000" w:themeColor="text1"/>
          <w:vertAlign w:val="superscript"/>
        </w:rPr>
        <w:t>3</w:t>
      </w:r>
      <w:r w:rsidRPr="007D5FE1">
        <w:rPr>
          <w:color w:val="000000" w:themeColor="text1"/>
        </w:rPr>
        <w:t xml:space="preserve"> в сутки.</w:t>
      </w:r>
    </w:p>
    <w:p w:rsidR="00D5290F" w:rsidRPr="00EC465A" w:rsidRDefault="00D5290F" w:rsidP="00D5290F">
      <w:pPr>
        <w:spacing w:line="360" w:lineRule="auto"/>
        <w:ind w:left="0"/>
        <w:jc w:val="both"/>
        <w:rPr>
          <w:color w:val="FF0000"/>
        </w:rPr>
      </w:pPr>
    </w:p>
    <w:p w:rsidR="00AC2E51" w:rsidRDefault="00AC2E51" w:rsidP="00D5290F">
      <w:pPr>
        <w:ind w:left="0"/>
        <w:jc w:val="both"/>
        <w:rPr>
          <w:rFonts w:cs="Times New Roman"/>
          <w:color w:val="FF0000"/>
          <w:szCs w:val="24"/>
        </w:rPr>
      </w:pPr>
    </w:p>
    <w:p w:rsidR="00AC2E51" w:rsidRPr="00DB69E4" w:rsidRDefault="00AC2E51" w:rsidP="00D5290F">
      <w:pPr>
        <w:ind w:left="0"/>
        <w:jc w:val="both"/>
        <w:rPr>
          <w:rFonts w:cs="Times New Roman"/>
          <w:color w:val="FF0000"/>
          <w:szCs w:val="24"/>
        </w:rPr>
      </w:pPr>
    </w:p>
    <w:p w:rsidR="00406516" w:rsidRPr="00B80FC7" w:rsidRDefault="00406516" w:rsidP="0040651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80FC7">
        <w:rPr>
          <w:b/>
          <w:color w:val="000000" w:themeColor="text1"/>
        </w:rPr>
        <w:t>3.2.3 Мероприятия по развитию и размещению объектов инженерно-транспортной инфраструктуры</w:t>
      </w:r>
    </w:p>
    <w:p w:rsidR="00452861" w:rsidRDefault="00452861" w:rsidP="00D5290F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D5290F" w:rsidRPr="0059169F" w:rsidRDefault="00D5290F" w:rsidP="00D5290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59169F">
        <w:rPr>
          <w:b/>
          <w:color w:val="000000" w:themeColor="text1"/>
        </w:rPr>
        <w:t>Железнодорожный транспорт.</w:t>
      </w:r>
    </w:p>
    <w:p w:rsidR="00D5290F" w:rsidRPr="0059169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В соответствии со «Стратегией развития железнодорожного транспорта в РФ до 2030 г.», утвержденной распоряжением Правительства РФ от 17.06.2008 г. № 877 – </w:t>
      </w:r>
      <w:proofErr w:type="gramStart"/>
      <w:r w:rsidRPr="0059169F">
        <w:rPr>
          <w:color w:val="000000" w:themeColor="text1"/>
        </w:rPr>
        <w:t>Р</w:t>
      </w:r>
      <w:proofErr w:type="gramEnd"/>
      <w:r w:rsidRPr="0059169F">
        <w:rPr>
          <w:color w:val="000000" w:themeColor="text1"/>
        </w:rPr>
        <w:t xml:space="preserve">, предусмотрено на территории РК </w:t>
      </w:r>
      <w:r w:rsidRPr="0059169F">
        <w:rPr>
          <w:b/>
          <w:color w:val="000000" w:themeColor="text1"/>
        </w:rPr>
        <w:t>строительство железнодорожной линии сообщением Волгоград - Элиста</w:t>
      </w:r>
      <w:r w:rsidRPr="0059169F">
        <w:rPr>
          <w:color w:val="000000" w:themeColor="text1"/>
        </w:rPr>
        <w:t>. Данное мероприятие позволит создать прямой выход из Республики Калмыкия в центральную часть РФ. Строительство линии запланировано на период с 2016 по 2032 гг. Стоимость строительства составляет около 23 млрд. руб. (в ценах 2007 г.).</w:t>
      </w:r>
    </w:p>
    <w:p w:rsidR="00D5290F" w:rsidRPr="0059169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>Новая железная дорога планируется для движения пассажирских, товарных и природных поездов.</w:t>
      </w:r>
    </w:p>
    <w:p w:rsidR="00D5290F" w:rsidRPr="0059169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Линия новой железной дороги должна пройти по территории </w:t>
      </w:r>
      <w:proofErr w:type="spellStart"/>
      <w:r w:rsidRPr="0059169F">
        <w:rPr>
          <w:color w:val="000000" w:themeColor="text1"/>
        </w:rPr>
        <w:t>Сарпинского</w:t>
      </w:r>
      <w:proofErr w:type="spellEnd"/>
      <w:r w:rsidRPr="0059169F">
        <w:rPr>
          <w:color w:val="000000" w:themeColor="text1"/>
        </w:rPr>
        <w:t xml:space="preserve"> РМО на протяжении 50 км в транспортном (транзитном) коридоре автодороги федерального значения М-6 «Каспий» (Волгоград - Элиста).</w:t>
      </w:r>
    </w:p>
    <w:p w:rsidR="00D5290F" w:rsidRPr="0059169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lastRenderedPageBreak/>
        <w:t>Строительство железной дороги предусматривает создание путевой (линейной) и станционной инфраструктуры.</w:t>
      </w:r>
    </w:p>
    <w:p w:rsidR="00D5290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На железнодорожной линии планируется строительство железнодорожной станции «Садовое» и двух (2) остановочных платформ пригородных поездов в районе поселков </w:t>
      </w:r>
      <w:proofErr w:type="spellStart"/>
      <w:r w:rsidRPr="0059169F">
        <w:rPr>
          <w:color w:val="000000" w:themeColor="text1"/>
        </w:rPr>
        <w:t>Аршань-Зельмень</w:t>
      </w:r>
      <w:proofErr w:type="spellEnd"/>
      <w:r w:rsidRPr="0059169F">
        <w:rPr>
          <w:color w:val="000000" w:themeColor="text1"/>
        </w:rPr>
        <w:t xml:space="preserve"> и </w:t>
      </w:r>
      <w:proofErr w:type="gramStart"/>
      <w:r w:rsidRPr="0059169F">
        <w:rPr>
          <w:color w:val="000000" w:themeColor="text1"/>
        </w:rPr>
        <w:t>Кировский</w:t>
      </w:r>
      <w:proofErr w:type="gramEnd"/>
      <w:r w:rsidRPr="0059169F">
        <w:rPr>
          <w:color w:val="000000" w:themeColor="text1"/>
        </w:rPr>
        <w:t>.</w:t>
      </w:r>
    </w:p>
    <w:p w:rsidR="00D5290F" w:rsidRPr="00A81B79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A81B79">
        <w:rPr>
          <w:color w:val="000000" w:themeColor="text1"/>
        </w:rPr>
        <w:t xml:space="preserve">На железнодорожной линии планируется строительство железнодорожной станции «Садовое» и двух (2) </w:t>
      </w:r>
      <w:r w:rsidRPr="00BE4491">
        <w:rPr>
          <w:b/>
          <w:color w:val="000000" w:themeColor="text1"/>
        </w:rPr>
        <w:t>остановочных платформ</w:t>
      </w:r>
      <w:r w:rsidRPr="00A81B79">
        <w:rPr>
          <w:color w:val="000000" w:themeColor="text1"/>
        </w:rPr>
        <w:t xml:space="preserve"> пригородных поездов в районе поселков </w:t>
      </w:r>
      <w:r w:rsidRPr="00483DE7">
        <w:rPr>
          <w:color w:val="000000" w:themeColor="text1"/>
        </w:rPr>
        <w:t>«</w:t>
      </w:r>
      <w:proofErr w:type="spellStart"/>
      <w:r w:rsidRPr="00483DE7">
        <w:rPr>
          <w:color w:val="000000" w:themeColor="text1"/>
        </w:rPr>
        <w:t>Аршань-Зельмень</w:t>
      </w:r>
      <w:proofErr w:type="spellEnd"/>
      <w:r w:rsidRPr="00483DE7">
        <w:rPr>
          <w:color w:val="000000" w:themeColor="text1"/>
        </w:rPr>
        <w:t>»</w:t>
      </w:r>
      <w:r w:rsidRPr="00A81B79">
        <w:rPr>
          <w:color w:val="000000" w:themeColor="text1"/>
        </w:rPr>
        <w:t xml:space="preserve"> и </w:t>
      </w:r>
      <w:r w:rsidRPr="00483DE7">
        <w:rPr>
          <w:b/>
          <w:color w:val="000000" w:themeColor="text1"/>
        </w:rPr>
        <w:t>«Кировский».</w:t>
      </w:r>
    </w:p>
    <w:p w:rsidR="00B65704" w:rsidRDefault="00B65704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D123F" w:rsidRDefault="007D123F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D5290F" w:rsidRPr="00DB69E4" w:rsidRDefault="00D5290F" w:rsidP="000B33BE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734B48" w:rsidRPr="00B80FC7" w:rsidRDefault="00283E0D" w:rsidP="00EC4A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.3. Мероприятия по сохранению объектов культурного наследия</w:t>
      </w:r>
    </w:p>
    <w:p w:rsidR="00EC4A0B" w:rsidRPr="00DB69E4" w:rsidRDefault="00EC4A0B" w:rsidP="00EC4A0B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D5290F" w:rsidRPr="0059169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b/>
          <w:color w:val="000000" w:themeColor="text1"/>
        </w:rPr>
        <w:t>Всего на территории Кировского СМО расположено 3 объекта культурного наследия</w:t>
      </w:r>
      <w:r w:rsidRPr="0059169F">
        <w:rPr>
          <w:color w:val="000000" w:themeColor="text1"/>
        </w:rPr>
        <w:t xml:space="preserve"> (Перечень объектов культурного наследия РК утвержден Постановлением народного Хурала (Парламента) РК № 226 – </w:t>
      </w:r>
      <w:r w:rsidRPr="0059169F">
        <w:rPr>
          <w:color w:val="000000" w:themeColor="text1"/>
          <w:lang w:val="en-US"/>
        </w:rPr>
        <w:t>IV</w:t>
      </w:r>
      <w:r w:rsidRPr="0059169F">
        <w:rPr>
          <w:color w:val="000000" w:themeColor="text1"/>
        </w:rPr>
        <w:t xml:space="preserve"> – П).</w:t>
      </w:r>
    </w:p>
    <w:p w:rsidR="00D5290F" w:rsidRPr="0059169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b/>
          <w:color w:val="000000" w:themeColor="text1"/>
        </w:rPr>
        <w:t xml:space="preserve">Один (1) </w:t>
      </w:r>
      <w:r w:rsidRPr="0059169F">
        <w:rPr>
          <w:color w:val="000000" w:themeColor="text1"/>
        </w:rPr>
        <w:t xml:space="preserve">объект культурного наследия являются </w:t>
      </w:r>
      <w:r w:rsidRPr="0059169F">
        <w:rPr>
          <w:b/>
          <w:color w:val="000000" w:themeColor="text1"/>
        </w:rPr>
        <w:t>памятниками археологии и два (2) памятниками истории местного значения.</w:t>
      </w:r>
    </w:p>
    <w:p w:rsidR="00D5290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В настоящее время зоны охраны для памятников истории на территории </w:t>
      </w:r>
      <w:proofErr w:type="spellStart"/>
      <w:r w:rsidRPr="0059169F">
        <w:rPr>
          <w:color w:val="000000" w:themeColor="text1"/>
        </w:rPr>
        <w:t>Сарпинского</w:t>
      </w:r>
      <w:proofErr w:type="spellEnd"/>
      <w:r w:rsidRPr="0059169F">
        <w:rPr>
          <w:color w:val="000000" w:themeColor="text1"/>
        </w:rPr>
        <w:t xml:space="preserve"> РМО не разработаны.</w:t>
      </w:r>
    </w:p>
    <w:p w:rsidR="00D5290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</w:t>
      </w:r>
      <w:r w:rsidRPr="009D1308">
        <w:rPr>
          <w:b/>
          <w:color w:val="000000" w:themeColor="text1"/>
        </w:rPr>
        <w:t>памятников археологии</w:t>
      </w:r>
      <w:r>
        <w:rPr>
          <w:color w:val="000000" w:themeColor="text1"/>
        </w:rPr>
        <w:t xml:space="preserve"> в зависимости от типа памятника устанавливаются следующие </w:t>
      </w:r>
      <w:r w:rsidRPr="009D1308">
        <w:rPr>
          <w:b/>
          <w:color w:val="000000" w:themeColor="text1"/>
        </w:rPr>
        <w:t>временные границы зон охраны</w:t>
      </w:r>
      <w:r>
        <w:rPr>
          <w:color w:val="000000" w:themeColor="text1"/>
        </w:rPr>
        <w:t>:</w:t>
      </w:r>
    </w:p>
    <w:p w:rsidR="00D5290F" w:rsidRPr="000026FA" w:rsidRDefault="00D5290F" w:rsidP="00D5290F">
      <w:pPr>
        <w:pStyle w:val="ab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>для поселений, городищ, грунтовых некрополей, селищ независимо от места их расположения – 500 м от границ памятника по всему его периметру;</w:t>
      </w:r>
    </w:p>
    <w:p w:rsidR="00D5290F" w:rsidRPr="000026FA" w:rsidRDefault="00D5290F" w:rsidP="00D5290F">
      <w:pPr>
        <w:pStyle w:val="ab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 xml:space="preserve">для святилищ, крепостей, стоянок, </w:t>
      </w:r>
      <w:r w:rsidRPr="000026FA">
        <w:rPr>
          <w:b/>
          <w:color w:val="000000" w:themeColor="text1"/>
        </w:rPr>
        <w:t>грунтовых могильников</w:t>
      </w:r>
      <w:r w:rsidRPr="000026FA">
        <w:rPr>
          <w:color w:val="000000" w:themeColor="text1"/>
        </w:rPr>
        <w:t xml:space="preserve"> и укреплений – 200 м от границ памятника по всему его периметру;</w:t>
      </w:r>
    </w:p>
    <w:p w:rsidR="00D5290F" w:rsidRPr="000026FA" w:rsidRDefault="00D5290F" w:rsidP="00D5290F">
      <w:pPr>
        <w:pStyle w:val="ab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 xml:space="preserve">для </w:t>
      </w:r>
      <w:r w:rsidRPr="000026FA">
        <w:rPr>
          <w:b/>
          <w:color w:val="000000" w:themeColor="text1"/>
        </w:rPr>
        <w:t>курганов</w:t>
      </w:r>
      <w:r w:rsidRPr="000026FA">
        <w:rPr>
          <w:color w:val="000000" w:themeColor="text1"/>
        </w:rPr>
        <w:t xml:space="preserve"> высотой:</w:t>
      </w:r>
    </w:p>
    <w:p w:rsidR="00D5290F" w:rsidRDefault="00D5290F" w:rsidP="00D5290F">
      <w:pPr>
        <w:pStyle w:val="ab"/>
        <w:numPr>
          <w:ilvl w:val="0"/>
          <w:numId w:val="25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1 м – 50 м от подошвы кургана по всему его периметру;</w:t>
      </w:r>
    </w:p>
    <w:p w:rsidR="00D5290F" w:rsidRDefault="00D5290F" w:rsidP="00D5290F">
      <w:pPr>
        <w:pStyle w:val="ab"/>
        <w:numPr>
          <w:ilvl w:val="0"/>
          <w:numId w:val="25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2 м – 75 м </w:t>
      </w:r>
      <w:r w:rsidRPr="00CD60FD">
        <w:rPr>
          <w:color w:val="000000" w:themeColor="text1"/>
        </w:rPr>
        <w:t>подошвы кургана по всему его периметру;</w:t>
      </w:r>
    </w:p>
    <w:p w:rsidR="00D5290F" w:rsidRDefault="00D5290F" w:rsidP="00D5290F">
      <w:pPr>
        <w:pStyle w:val="ab"/>
        <w:numPr>
          <w:ilvl w:val="0"/>
          <w:numId w:val="25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3 м – 125 м </w:t>
      </w:r>
      <w:r w:rsidRPr="00CD60FD">
        <w:rPr>
          <w:color w:val="000000" w:themeColor="text1"/>
        </w:rPr>
        <w:t>подошвы кургана по всему его периметру;</w:t>
      </w:r>
    </w:p>
    <w:p w:rsidR="00D5290F" w:rsidRPr="00483DE7" w:rsidRDefault="00D5290F" w:rsidP="00D5290F">
      <w:pPr>
        <w:pStyle w:val="ab"/>
        <w:numPr>
          <w:ilvl w:val="0"/>
          <w:numId w:val="25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свыше – 150 м </w:t>
      </w:r>
      <w:r w:rsidRPr="00CD60FD">
        <w:rPr>
          <w:color w:val="000000" w:themeColor="text1"/>
        </w:rPr>
        <w:t xml:space="preserve">подошвы кургана </w:t>
      </w:r>
      <w:r>
        <w:rPr>
          <w:color w:val="000000" w:themeColor="text1"/>
        </w:rPr>
        <w:t>по всему его периметру.</w:t>
      </w:r>
    </w:p>
    <w:p w:rsidR="00D5290F" w:rsidRPr="00EC465A" w:rsidRDefault="00D5290F" w:rsidP="00D5290F">
      <w:pPr>
        <w:spacing w:line="360" w:lineRule="auto"/>
        <w:ind w:left="0" w:firstLine="567"/>
        <w:jc w:val="both"/>
        <w:rPr>
          <w:color w:val="FF0000"/>
        </w:rPr>
      </w:pPr>
    </w:p>
    <w:p w:rsidR="00D5290F" w:rsidRPr="0059169F" w:rsidRDefault="00D5290F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lastRenderedPageBreak/>
        <w:t xml:space="preserve">Для сохранения </w:t>
      </w:r>
      <w:r w:rsidRPr="0059169F">
        <w:rPr>
          <w:b/>
          <w:color w:val="000000" w:themeColor="text1"/>
        </w:rPr>
        <w:t>памятников истории</w:t>
      </w:r>
      <w:r w:rsidRPr="0059169F">
        <w:rPr>
          <w:color w:val="000000" w:themeColor="text1"/>
        </w:rPr>
        <w:t xml:space="preserve"> устанавливаются </w:t>
      </w:r>
      <w:r w:rsidRPr="0059169F">
        <w:rPr>
          <w:b/>
          <w:color w:val="000000" w:themeColor="text1"/>
        </w:rPr>
        <w:t>временные границы зон охраны</w:t>
      </w:r>
      <w:r w:rsidRPr="0059169F">
        <w:rPr>
          <w:color w:val="000000" w:themeColor="text1"/>
        </w:rPr>
        <w:t xml:space="preserve"> в размере 60 м от памятника по всему его периметру.</w:t>
      </w:r>
    </w:p>
    <w:p w:rsidR="00F92936" w:rsidRDefault="00F92936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AD452D" w:rsidRPr="00AD452D" w:rsidRDefault="00AD452D" w:rsidP="00AD452D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AD452D" w:rsidRPr="00AD452D" w:rsidRDefault="003961E0" w:rsidP="00AD452D">
      <w:pPr>
        <w:spacing w:line="36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3</w:t>
      </w:r>
      <w:r w:rsidR="00AD452D" w:rsidRPr="00AD452D">
        <w:rPr>
          <w:rFonts w:cs="Times New Roman"/>
          <w:b/>
          <w:color w:val="000000" w:themeColor="text1"/>
          <w:szCs w:val="24"/>
        </w:rPr>
        <w:t>.4 Мероприятия по развитию рекреационных зон, размещению объектов по обслуживанию туристов</w:t>
      </w:r>
    </w:p>
    <w:p w:rsidR="00AD452D" w:rsidRPr="00AD452D" w:rsidRDefault="00AD452D" w:rsidP="00AD452D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AD452D" w:rsidRPr="00AD452D" w:rsidRDefault="00AD452D" w:rsidP="00AD452D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AD452D">
        <w:rPr>
          <w:rFonts w:cs="Times New Roman"/>
          <w:color w:val="000000" w:themeColor="text1"/>
          <w:szCs w:val="24"/>
        </w:rPr>
        <w:t xml:space="preserve">Территория </w:t>
      </w:r>
      <w:proofErr w:type="spellStart"/>
      <w:r w:rsidRPr="00AD452D">
        <w:rPr>
          <w:rFonts w:cs="Times New Roman"/>
          <w:color w:val="000000" w:themeColor="text1"/>
          <w:szCs w:val="24"/>
        </w:rPr>
        <w:t>Сарпинского</w:t>
      </w:r>
      <w:proofErr w:type="spellEnd"/>
      <w:r w:rsidRPr="00AD452D">
        <w:rPr>
          <w:rFonts w:cs="Times New Roman"/>
          <w:color w:val="000000" w:themeColor="text1"/>
          <w:szCs w:val="24"/>
        </w:rPr>
        <w:t xml:space="preserve"> РМО и Кировского СМО (в частности) относится к </w:t>
      </w:r>
      <w:r w:rsidRPr="00AD452D">
        <w:rPr>
          <w:rFonts w:cs="Times New Roman"/>
          <w:b/>
          <w:color w:val="000000" w:themeColor="text1"/>
          <w:szCs w:val="24"/>
        </w:rPr>
        <w:t>северной зоне туризма.</w:t>
      </w:r>
      <w:r w:rsidRPr="00AD452D">
        <w:rPr>
          <w:rFonts w:cs="Times New Roman"/>
          <w:color w:val="000000" w:themeColor="text1"/>
          <w:szCs w:val="24"/>
        </w:rPr>
        <w:t xml:space="preserve"> Перспективными направлениями являются </w:t>
      </w:r>
      <w:proofErr w:type="spellStart"/>
      <w:r w:rsidRPr="00AD452D">
        <w:rPr>
          <w:rFonts w:cs="Times New Roman"/>
          <w:b/>
          <w:color w:val="000000" w:themeColor="text1"/>
          <w:szCs w:val="24"/>
        </w:rPr>
        <w:t>экотуризм</w:t>
      </w:r>
      <w:proofErr w:type="spellEnd"/>
      <w:r w:rsidRPr="00AD452D">
        <w:rPr>
          <w:rFonts w:cs="Times New Roman"/>
          <w:b/>
          <w:color w:val="000000" w:themeColor="text1"/>
          <w:szCs w:val="24"/>
        </w:rPr>
        <w:t>, этнографический, охотничий и рыболовный виды туризма.</w:t>
      </w:r>
      <w:r w:rsidRPr="00AD452D">
        <w:rPr>
          <w:rFonts w:cs="Times New Roman"/>
          <w:color w:val="000000" w:themeColor="text1"/>
          <w:szCs w:val="24"/>
        </w:rPr>
        <w:t xml:space="preserve"> Немаловажным является близость Волгоградской области, что позволяет интегрировать </w:t>
      </w:r>
      <w:proofErr w:type="spellStart"/>
      <w:r w:rsidRPr="00AD452D">
        <w:rPr>
          <w:rFonts w:cs="Times New Roman"/>
          <w:color w:val="000000" w:themeColor="text1"/>
          <w:szCs w:val="24"/>
        </w:rPr>
        <w:t>турпродукт</w:t>
      </w:r>
      <w:proofErr w:type="spellEnd"/>
      <w:r w:rsidRPr="00AD452D">
        <w:rPr>
          <w:rFonts w:cs="Times New Roman"/>
          <w:color w:val="000000" w:themeColor="text1"/>
          <w:szCs w:val="24"/>
        </w:rPr>
        <w:t xml:space="preserve"> северной зоны в имеющиеся туры и маршруты соседнего региона.</w:t>
      </w:r>
    </w:p>
    <w:p w:rsidR="00AD452D" w:rsidRPr="00AD452D" w:rsidRDefault="00AD452D" w:rsidP="00AD452D">
      <w:pPr>
        <w:spacing w:line="36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AD452D">
        <w:rPr>
          <w:rFonts w:cs="Times New Roman"/>
          <w:color w:val="000000" w:themeColor="text1"/>
          <w:szCs w:val="24"/>
        </w:rPr>
        <w:t xml:space="preserve">К особенностям территории Кировского СМО </w:t>
      </w:r>
      <w:r w:rsidRPr="00AD452D">
        <w:rPr>
          <w:rFonts w:cs="Times New Roman"/>
          <w:b/>
          <w:color w:val="000000" w:themeColor="text1"/>
          <w:szCs w:val="24"/>
        </w:rPr>
        <w:t>с целью использования и развития рекреационного потенциала и возможностей организации туризма относятся:</w:t>
      </w:r>
    </w:p>
    <w:p w:rsidR="00AD452D" w:rsidRPr="00AD452D" w:rsidRDefault="00AD452D" w:rsidP="00AD452D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AD452D">
        <w:rPr>
          <w:rFonts w:cs="Times New Roman"/>
          <w:color w:val="000000" w:themeColor="text1"/>
          <w:szCs w:val="24"/>
        </w:rPr>
        <w:t>•</w:t>
      </w:r>
      <w:r w:rsidRPr="00AD452D">
        <w:rPr>
          <w:rFonts w:cs="Times New Roman"/>
          <w:color w:val="000000" w:themeColor="text1"/>
          <w:szCs w:val="24"/>
        </w:rPr>
        <w:tab/>
      </w:r>
      <w:r w:rsidRPr="00AD452D">
        <w:rPr>
          <w:rFonts w:cs="Times New Roman"/>
          <w:b/>
          <w:color w:val="000000" w:themeColor="text1"/>
          <w:szCs w:val="24"/>
        </w:rPr>
        <w:t>удобное географическое расположение</w:t>
      </w:r>
      <w:r w:rsidRPr="00AD452D">
        <w:rPr>
          <w:rFonts w:cs="Times New Roman"/>
          <w:color w:val="000000" w:themeColor="text1"/>
          <w:szCs w:val="24"/>
        </w:rPr>
        <w:t xml:space="preserve"> СМО, где основная система расселения сложилась в полосе автодороги федерального значения М-6 «Каспий» (Волгоград - Элиста);</w:t>
      </w:r>
    </w:p>
    <w:p w:rsidR="00AD452D" w:rsidRPr="00AD452D" w:rsidRDefault="00AD452D" w:rsidP="00AD452D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AD452D">
        <w:rPr>
          <w:rFonts w:cs="Times New Roman"/>
          <w:color w:val="000000" w:themeColor="text1"/>
          <w:szCs w:val="24"/>
        </w:rPr>
        <w:t>•</w:t>
      </w:r>
      <w:r w:rsidRPr="00AD452D">
        <w:rPr>
          <w:rFonts w:cs="Times New Roman"/>
          <w:color w:val="000000" w:themeColor="text1"/>
          <w:szCs w:val="24"/>
        </w:rPr>
        <w:tab/>
      </w:r>
      <w:r w:rsidRPr="00AD452D">
        <w:rPr>
          <w:rFonts w:cs="Times New Roman"/>
          <w:b/>
          <w:color w:val="000000" w:themeColor="text1"/>
          <w:szCs w:val="24"/>
        </w:rPr>
        <w:t>перспективное строительство в период</w:t>
      </w:r>
      <w:r w:rsidRPr="00AD452D">
        <w:rPr>
          <w:rFonts w:cs="Times New Roman"/>
          <w:color w:val="000000" w:themeColor="text1"/>
          <w:szCs w:val="24"/>
        </w:rPr>
        <w:t xml:space="preserve"> с 2016  по 2030 гг. по территории СМО </w:t>
      </w:r>
      <w:r w:rsidRPr="00AD452D">
        <w:rPr>
          <w:rFonts w:cs="Times New Roman"/>
          <w:b/>
          <w:color w:val="000000" w:themeColor="text1"/>
          <w:szCs w:val="24"/>
        </w:rPr>
        <w:t>железной дороги</w:t>
      </w:r>
      <w:r w:rsidRPr="00AD452D">
        <w:rPr>
          <w:rFonts w:cs="Times New Roman"/>
          <w:color w:val="000000" w:themeColor="text1"/>
          <w:szCs w:val="24"/>
        </w:rPr>
        <w:t xml:space="preserve"> Волгоград - Элиста, что создаст возможность прямого выхода из Республики Калмыкия в Центральную часть РФ и будет способствовать, в том числе, развитию туристского потока в республику;</w:t>
      </w:r>
    </w:p>
    <w:p w:rsidR="00AD452D" w:rsidRPr="00AD452D" w:rsidRDefault="00AD452D" w:rsidP="00AD452D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AD452D">
        <w:rPr>
          <w:rFonts w:cs="Times New Roman"/>
          <w:color w:val="000000" w:themeColor="text1"/>
          <w:szCs w:val="24"/>
        </w:rPr>
        <w:t>•</w:t>
      </w:r>
      <w:r w:rsidRPr="00AD452D">
        <w:rPr>
          <w:rFonts w:cs="Times New Roman"/>
          <w:color w:val="000000" w:themeColor="text1"/>
          <w:szCs w:val="24"/>
        </w:rPr>
        <w:tab/>
      </w:r>
      <w:r w:rsidRPr="00AD452D">
        <w:rPr>
          <w:rFonts w:cs="Times New Roman"/>
          <w:b/>
          <w:color w:val="000000" w:themeColor="text1"/>
          <w:szCs w:val="24"/>
        </w:rPr>
        <w:t xml:space="preserve">наличие </w:t>
      </w:r>
      <w:r w:rsidRPr="00AD452D">
        <w:rPr>
          <w:rFonts w:cs="Times New Roman"/>
          <w:color w:val="000000" w:themeColor="text1"/>
          <w:szCs w:val="24"/>
        </w:rPr>
        <w:t xml:space="preserve">на территории СМО </w:t>
      </w:r>
      <w:r w:rsidRPr="00AD452D">
        <w:rPr>
          <w:rFonts w:cs="Times New Roman"/>
          <w:b/>
          <w:color w:val="000000" w:themeColor="text1"/>
          <w:szCs w:val="24"/>
        </w:rPr>
        <w:t>памятников истории</w:t>
      </w:r>
      <w:r w:rsidRPr="00AD452D">
        <w:rPr>
          <w:rFonts w:cs="Times New Roman"/>
          <w:color w:val="000000" w:themeColor="text1"/>
          <w:szCs w:val="24"/>
        </w:rPr>
        <w:t xml:space="preserve"> (3 объекта), что способствует организации экскурсионно-познавательного туризма;</w:t>
      </w:r>
    </w:p>
    <w:p w:rsidR="00AD452D" w:rsidRPr="00AD452D" w:rsidRDefault="00AD452D" w:rsidP="00AD452D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AD452D">
        <w:rPr>
          <w:rFonts w:cs="Times New Roman"/>
          <w:color w:val="000000" w:themeColor="text1"/>
          <w:szCs w:val="24"/>
        </w:rPr>
        <w:t>•</w:t>
      </w:r>
      <w:r w:rsidRPr="00AD452D">
        <w:rPr>
          <w:rFonts w:cs="Times New Roman"/>
          <w:color w:val="000000" w:themeColor="text1"/>
          <w:szCs w:val="24"/>
        </w:rPr>
        <w:tab/>
      </w:r>
      <w:r w:rsidRPr="00AD452D">
        <w:rPr>
          <w:rFonts w:cs="Times New Roman"/>
          <w:b/>
          <w:color w:val="000000" w:themeColor="text1"/>
          <w:szCs w:val="24"/>
        </w:rPr>
        <w:t>возможность организации</w:t>
      </w:r>
      <w:r w:rsidRPr="00AD452D">
        <w:rPr>
          <w:rFonts w:cs="Times New Roman"/>
          <w:color w:val="000000" w:themeColor="text1"/>
          <w:szCs w:val="24"/>
        </w:rPr>
        <w:t xml:space="preserve"> в п. </w:t>
      </w:r>
      <w:proofErr w:type="gramStart"/>
      <w:r w:rsidRPr="00AD452D">
        <w:rPr>
          <w:rFonts w:cs="Times New Roman"/>
          <w:color w:val="000000" w:themeColor="text1"/>
          <w:szCs w:val="24"/>
        </w:rPr>
        <w:t>Кировский</w:t>
      </w:r>
      <w:proofErr w:type="gramEnd"/>
      <w:r w:rsidRPr="00AD452D">
        <w:rPr>
          <w:rFonts w:cs="Times New Roman"/>
          <w:color w:val="000000" w:themeColor="text1"/>
          <w:szCs w:val="24"/>
        </w:rPr>
        <w:t xml:space="preserve"> маршрутно-опорного </w:t>
      </w:r>
      <w:r w:rsidRPr="00AD452D">
        <w:rPr>
          <w:rFonts w:cs="Times New Roman"/>
          <w:b/>
          <w:color w:val="000000" w:themeColor="text1"/>
          <w:szCs w:val="24"/>
        </w:rPr>
        <w:t>центра на туристических маршрутах</w:t>
      </w:r>
      <w:r w:rsidRPr="00AD452D">
        <w:rPr>
          <w:rFonts w:cs="Times New Roman"/>
          <w:color w:val="000000" w:themeColor="text1"/>
          <w:szCs w:val="24"/>
        </w:rPr>
        <w:t xml:space="preserve"> Республики Калмыкия и </w:t>
      </w:r>
      <w:proofErr w:type="spellStart"/>
      <w:r w:rsidRPr="00AD452D">
        <w:rPr>
          <w:rFonts w:cs="Times New Roman"/>
          <w:color w:val="000000" w:themeColor="text1"/>
          <w:szCs w:val="24"/>
        </w:rPr>
        <w:t>Сарпинского</w:t>
      </w:r>
      <w:proofErr w:type="spellEnd"/>
      <w:r w:rsidRPr="00AD452D">
        <w:rPr>
          <w:rFonts w:cs="Times New Roman"/>
          <w:color w:val="000000" w:themeColor="text1"/>
          <w:szCs w:val="24"/>
        </w:rPr>
        <w:t xml:space="preserve"> РМО.</w:t>
      </w:r>
    </w:p>
    <w:p w:rsidR="00AD452D" w:rsidRPr="00AD452D" w:rsidRDefault="00AD452D" w:rsidP="00AD452D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AD452D" w:rsidRPr="00AD452D" w:rsidRDefault="00AD452D" w:rsidP="00AD452D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AD452D">
        <w:rPr>
          <w:rFonts w:cs="Times New Roman"/>
          <w:color w:val="000000" w:themeColor="text1"/>
          <w:szCs w:val="24"/>
        </w:rPr>
        <w:t>Размещение новых туристических комплексов, что является одним из приоритетных инвестиционных проектов Республики Калмыкия, должно учитывать как параметры туристского спроса по видам туризма, так и характер туристского предложения – наличие рекреационных ресурсов, условий для кадрового обеспечения и др., в соответствии с экологическими требованиями и экономическими целесообразностью.</w:t>
      </w:r>
    </w:p>
    <w:p w:rsidR="00AD452D" w:rsidRPr="00AD452D" w:rsidRDefault="00AD452D" w:rsidP="00AD452D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AD452D">
        <w:rPr>
          <w:rFonts w:cs="Times New Roman"/>
          <w:color w:val="000000" w:themeColor="text1"/>
          <w:szCs w:val="24"/>
        </w:rPr>
        <w:lastRenderedPageBreak/>
        <w:t>Следует отметить, что комплексное развитие туристской инфраструктуры, включает в себя не только строительство новых средств размещения, но и сопутствующую инфраструктуру: транспорт, организацию питания, индустрию развлечений, объекты туристского показа и др.</w:t>
      </w:r>
    </w:p>
    <w:p w:rsidR="00AD452D" w:rsidRDefault="00AD452D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F92936" w:rsidRDefault="00F92936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34B48" w:rsidRPr="00F92936" w:rsidRDefault="00283E0D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F92936">
        <w:rPr>
          <w:rFonts w:cs="Times New Roman"/>
          <w:b/>
          <w:color w:val="000000" w:themeColor="text1"/>
          <w:szCs w:val="24"/>
        </w:rPr>
        <w:t>3</w:t>
      </w:r>
      <w:r w:rsidR="00734B48" w:rsidRPr="00F92936">
        <w:rPr>
          <w:rFonts w:cs="Times New Roman"/>
          <w:b/>
          <w:color w:val="000000" w:themeColor="text1"/>
          <w:szCs w:val="24"/>
        </w:rPr>
        <w:t>.5. Мероприятия по улучшению экологической обстановки и охране окружающей среды</w:t>
      </w:r>
    </w:p>
    <w:p w:rsidR="000D58AF" w:rsidRPr="00F92936" w:rsidRDefault="000D58AF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F92936" w:rsidRPr="00D5290F" w:rsidRDefault="00F92936" w:rsidP="00D5290F">
      <w:pPr>
        <w:spacing w:line="360" w:lineRule="auto"/>
        <w:ind w:left="0" w:firstLine="567"/>
        <w:jc w:val="both"/>
        <w:rPr>
          <w:color w:val="000000" w:themeColor="text1"/>
        </w:rPr>
      </w:pPr>
      <w:r w:rsidRPr="00613816">
        <w:rPr>
          <w:color w:val="000000" w:themeColor="text1"/>
        </w:rPr>
        <w:t xml:space="preserve">Проектные предложения генерального плана </w:t>
      </w:r>
      <w:r w:rsidR="00614C4D">
        <w:rPr>
          <w:color w:val="000000" w:themeColor="text1"/>
        </w:rPr>
        <w:t>Кировск</w:t>
      </w:r>
      <w:r w:rsidRPr="00613816">
        <w:rPr>
          <w:color w:val="000000" w:themeColor="text1"/>
        </w:rPr>
        <w:t>ого СМО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сельскохозяйственных, развитием транспортных коммуникаций (в том числе перспективным строительством железной дороги сообщением Волгоград – Элиста), увеличением объёмов жилищного строительства, что требует усиления</w:t>
      </w:r>
      <w:r w:rsidR="00D5290F">
        <w:rPr>
          <w:color w:val="000000" w:themeColor="text1"/>
        </w:rPr>
        <w:t xml:space="preserve"> мер по охране окружающей среды.</w:t>
      </w:r>
    </w:p>
    <w:p w:rsidR="00F92936" w:rsidRPr="00613816" w:rsidRDefault="00F92936" w:rsidP="00F92936">
      <w:pPr>
        <w:ind w:left="0" w:firstLine="567"/>
        <w:jc w:val="both"/>
        <w:rPr>
          <w:b/>
          <w:color w:val="000000" w:themeColor="text1"/>
        </w:rPr>
      </w:pPr>
      <w:r w:rsidRPr="00613816">
        <w:rPr>
          <w:b/>
          <w:color w:val="000000" w:themeColor="text1"/>
        </w:rPr>
        <w:t>Перечень природоохранных мероприятий.</w:t>
      </w:r>
    </w:p>
    <w:p w:rsidR="00F92936" w:rsidRPr="00613816" w:rsidRDefault="00F92936" w:rsidP="00F92936">
      <w:pPr>
        <w:ind w:left="0" w:firstLine="567"/>
        <w:jc w:val="both"/>
        <w:rPr>
          <w:color w:val="000000" w:themeColor="text1"/>
        </w:rPr>
      </w:pPr>
      <w:r w:rsidRPr="00613816">
        <w:rPr>
          <w:b/>
          <w:color w:val="000000" w:themeColor="text1"/>
        </w:rPr>
        <w:t>Мероприятия по охране атмосферного воздуха: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613816" w:rsidTr="00D5290F">
        <w:trPr>
          <w:trHeight w:val="707"/>
        </w:trPr>
        <w:tc>
          <w:tcPr>
            <w:tcW w:w="534" w:type="dxa"/>
          </w:tcPr>
          <w:p w:rsidR="00F92936" w:rsidRPr="00613816" w:rsidRDefault="00F92936" w:rsidP="00D5290F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установление для всех источников выбросов загрязняющих веще</w:t>
            </w:r>
            <w:proofErr w:type="gramStart"/>
            <w:r w:rsidRPr="00613816">
              <w:rPr>
                <w:color w:val="000000" w:themeColor="text1"/>
              </w:rPr>
              <w:t>ств пр</w:t>
            </w:r>
            <w:proofErr w:type="gramEnd"/>
            <w:r w:rsidRPr="00613816">
              <w:rPr>
                <w:color w:val="000000" w:themeColor="text1"/>
              </w:rPr>
              <w:t>едельно допустимых выбросов (ПДВ);</w:t>
            </w:r>
          </w:p>
        </w:tc>
      </w:tr>
      <w:tr w:rsidR="00F92936" w:rsidRPr="00613816" w:rsidTr="00D5290F">
        <w:trPr>
          <w:trHeight w:val="1269"/>
        </w:trPr>
        <w:tc>
          <w:tcPr>
            <w:tcW w:w="534" w:type="dxa"/>
          </w:tcPr>
          <w:p w:rsidR="00F92936" w:rsidRPr="00613816" w:rsidRDefault="00F92936" w:rsidP="00D5290F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 xml:space="preserve">соблюдение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 птицеводческих и свиноводческих комплексов, согласно требованиям </w:t>
            </w:r>
            <w:proofErr w:type="spellStart"/>
            <w:r w:rsidRPr="00613816">
              <w:rPr>
                <w:color w:val="000000" w:themeColor="text1"/>
              </w:rPr>
              <w:t>СанПиН</w:t>
            </w:r>
            <w:proofErr w:type="spellEnd"/>
            <w:r w:rsidRPr="00613816">
              <w:rPr>
                <w:color w:val="000000" w:themeColor="text1"/>
              </w:rPr>
              <w:t xml:space="preserve"> 2.2.1/2.1.1.1200-03;</w:t>
            </w:r>
          </w:p>
        </w:tc>
      </w:tr>
      <w:tr w:rsidR="00F92936" w:rsidRPr="00613816" w:rsidTr="00D5290F">
        <w:trPr>
          <w:trHeight w:val="987"/>
        </w:trPr>
        <w:tc>
          <w:tcPr>
            <w:tcW w:w="534" w:type="dxa"/>
          </w:tcPr>
          <w:p w:rsidR="00F92936" w:rsidRPr="00613816" w:rsidRDefault="00F92936" w:rsidP="00D5290F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      </w:r>
          </w:p>
        </w:tc>
      </w:tr>
      <w:tr w:rsidR="00F92936" w:rsidRPr="00613816" w:rsidTr="00D5290F">
        <w:trPr>
          <w:trHeight w:val="1014"/>
        </w:trPr>
        <w:tc>
          <w:tcPr>
            <w:tcW w:w="534" w:type="dxa"/>
          </w:tcPr>
          <w:p w:rsidR="00F92936" w:rsidRPr="00613816" w:rsidRDefault="00F92936" w:rsidP="00D5290F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      </w:r>
          </w:p>
        </w:tc>
      </w:tr>
      <w:tr w:rsidR="00F92936" w:rsidRPr="00613816" w:rsidTr="00D5290F">
        <w:trPr>
          <w:trHeight w:val="703"/>
        </w:trPr>
        <w:tc>
          <w:tcPr>
            <w:tcW w:w="534" w:type="dxa"/>
          </w:tcPr>
          <w:p w:rsidR="00F92936" w:rsidRPr="00613816" w:rsidRDefault="00F92936" w:rsidP="00D5290F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перевод котельных на экологически более безопасное топливо (природный газ, древесные отходы и др.);</w:t>
            </w:r>
          </w:p>
        </w:tc>
      </w:tr>
      <w:tr w:rsidR="00F92936" w:rsidRPr="00613816" w:rsidTr="00D5290F">
        <w:trPr>
          <w:trHeight w:val="201"/>
        </w:trPr>
        <w:tc>
          <w:tcPr>
            <w:tcW w:w="534" w:type="dxa"/>
          </w:tcPr>
          <w:p w:rsidR="00F92936" w:rsidRPr="00613816" w:rsidRDefault="00F92936" w:rsidP="00D5290F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 xml:space="preserve">создание вдоль всех транспортных коммуникаций защитных зеленых полос </w:t>
            </w:r>
            <w:proofErr w:type="gramStart"/>
            <w:r w:rsidRPr="00613816">
              <w:rPr>
                <w:color w:val="000000" w:themeColor="text1"/>
              </w:rPr>
              <w:t>из</w:t>
            </w:r>
            <w:proofErr w:type="gramEnd"/>
            <w:r w:rsidRPr="00613816">
              <w:rPr>
                <w:color w:val="000000" w:themeColor="text1"/>
              </w:rPr>
              <w:t xml:space="preserve"> </w:t>
            </w:r>
            <w:proofErr w:type="gramStart"/>
            <w:r w:rsidRPr="00613816">
              <w:rPr>
                <w:color w:val="000000" w:themeColor="text1"/>
              </w:rPr>
              <w:t>пыле</w:t>
            </w:r>
            <w:proofErr w:type="gramEnd"/>
            <w:r w:rsidRPr="00613816">
              <w:rPr>
                <w:color w:val="000000" w:themeColor="text1"/>
              </w:rPr>
              <w:t>- и газоустойчивых зеленых насаждений.</w:t>
            </w:r>
          </w:p>
        </w:tc>
      </w:tr>
    </w:tbl>
    <w:p w:rsidR="00F92936" w:rsidRPr="00613816" w:rsidRDefault="00F92936" w:rsidP="00F92936">
      <w:pPr>
        <w:ind w:firstLine="567"/>
        <w:rPr>
          <w:color w:val="000000" w:themeColor="text1"/>
        </w:rPr>
      </w:pPr>
    </w:p>
    <w:p w:rsidR="00F92936" w:rsidRPr="00613816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proofErr w:type="spellStart"/>
      <w:r w:rsidRPr="00613816">
        <w:rPr>
          <w:b/>
          <w:color w:val="000000" w:themeColor="text1"/>
        </w:rPr>
        <w:t>Водоохранные</w:t>
      </w:r>
      <w:proofErr w:type="spellEnd"/>
      <w:r w:rsidRPr="00613816">
        <w:rPr>
          <w:b/>
          <w:color w:val="000000" w:themeColor="text1"/>
        </w:rPr>
        <w:t xml:space="preserve"> мероприятия: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613816" w:rsidTr="00D5290F">
        <w:trPr>
          <w:trHeight w:val="708"/>
        </w:trPr>
        <w:tc>
          <w:tcPr>
            <w:tcW w:w="534" w:type="dxa"/>
          </w:tcPr>
          <w:p w:rsidR="00F92936" w:rsidRPr="00613816" w:rsidRDefault="00F92936" w:rsidP="00D5290F">
            <w:pPr>
              <w:spacing w:line="360" w:lineRule="auto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внедрение рациональных технологий и мероприятий по очистке сточных вод промышленных и сельскохозяйственных предприятий;</w:t>
            </w:r>
          </w:p>
        </w:tc>
      </w:tr>
      <w:tr w:rsidR="00F92936" w:rsidRPr="00755B26" w:rsidTr="00D5290F">
        <w:trPr>
          <w:trHeight w:val="992"/>
        </w:trPr>
        <w:tc>
          <w:tcPr>
            <w:tcW w:w="534" w:type="dxa"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BE4491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E4491">
              <w:rPr>
                <w:color w:val="000000" w:themeColor="text1"/>
              </w:rPr>
              <w:t xml:space="preserve">строительство канализационных очистных сооружений (КОС) в п. </w:t>
            </w:r>
            <w:proofErr w:type="gramStart"/>
            <w:r w:rsidR="00614C4D">
              <w:rPr>
                <w:color w:val="000000" w:themeColor="text1"/>
              </w:rPr>
              <w:t>Кировский</w:t>
            </w:r>
            <w:proofErr w:type="gramEnd"/>
            <w:r w:rsidRPr="00BE4491">
              <w:rPr>
                <w:color w:val="000000" w:themeColor="text1"/>
              </w:rPr>
              <w:t xml:space="preserve">; </w:t>
            </w:r>
          </w:p>
        </w:tc>
      </w:tr>
      <w:tr w:rsidR="00F92936" w:rsidRPr="00613816" w:rsidTr="00D5290F">
        <w:trPr>
          <w:trHeight w:val="662"/>
        </w:trPr>
        <w:tc>
          <w:tcPr>
            <w:tcW w:w="534" w:type="dxa"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строительство очистных сооружений и внедрение современных технологических процессов в крупных животноводческих комплексах;</w:t>
            </w:r>
          </w:p>
        </w:tc>
      </w:tr>
      <w:tr w:rsidR="00F92936" w:rsidRPr="00613816" w:rsidTr="00D5290F">
        <w:trPr>
          <w:trHeight w:val="707"/>
        </w:trPr>
        <w:tc>
          <w:tcPr>
            <w:tcW w:w="534" w:type="dxa"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использования воды, очистки сточных вод;</w:t>
            </w:r>
          </w:p>
        </w:tc>
      </w:tr>
      <w:tr w:rsidR="00F92936" w:rsidRPr="00613816" w:rsidTr="00D5290F">
        <w:trPr>
          <w:trHeight w:val="703"/>
        </w:trPr>
        <w:tc>
          <w:tcPr>
            <w:tcW w:w="534" w:type="dxa"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организация сбора и очистки ливневых и талых вод на локальных очистных сооружениях с автомобильных дорог, предприятий автосервиса (СТО, стоянок автомашин).</w:t>
            </w:r>
          </w:p>
        </w:tc>
      </w:tr>
    </w:tbl>
    <w:p w:rsidR="00F92936" w:rsidRPr="00755B26" w:rsidRDefault="00F92936" w:rsidP="00F92936">
      <w:pPr>
        <w:ind w:firstLine="567"/>
        <w:rPr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b/>
          <w:color w:val="000000" w:themeColor="text1"/>
        </w:rPr>
        <w:t>Мероприятия по охране почв и геологической среды:</w:t>
      </w:r>
    </w:p>
    <w:tbl>
      <w:tblPr>
        <w:tblW w:w="0" w:type="auto"/>
        <w:tblLayout w:type="fixed"/>
        <w:tblLook w:val="04A0"/>
      </w:tblPr>
      <w:tblGrid>
        <w:gridCol w:w="534"/>
        <w:gridCol w:w="9037"/>
      </w:tblGrid>
      <w:tr w:rsidR="00F92936" w:rsidRPr="0095008F" w:rsidTr="00D5290F">
        <w:trPr>
          <w:trHeight w:val="1581"/>
        </w:trPr>
        <w:tc>
          <w:tcPr>
            <w:tcW w:w="534" w:type="dxa"/>
            <w:hideMark/>
          </w:tcPr>
          <w:p w:rsidR="00F92936" w:rsidRPr="0095008F" w:rsidRDefault="00F92936" w:rsidP="00D5290F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последующим использованием для производственных, рекреационных и иных целей;</w:t>
            </w:r>
          </w:p>
        </w:tc>
      </w:tr>
      <w:tr w:rsidR="00F92936" w:rsidRPr="0095008F" w:rsidTr="00D5290F">
        <w:trPr>
          <w:trHeight w:val="707"/>
        </w:trPr>
        <w:tc>
          <w:tcPr>
            <w:tcW w:w="534" w:type="dxa"/>
            <w:hideMark/>
          </w:tcPr>
          <w:p w:rsidR="00F92936" w:rsidRPr="0095008F" w:rsidRDefault="00F92936" w:rsidP="00D5290F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инвентаризация остаточных запасов полезных ископаемых на заброшенных карьерах для последующей их рекультивации;</w:t>
            </w:r>
          </w:p>
        </w:tc>
      </w:tr>
      <w:tr w:rsidR="00F92936" w:rsidRPr="0095008F" w:rsidTr="00D5290F">
        <w:trPr>
          <w:trHeight w:val="1262"/>
        </w:trPr>
        <w:tc>
          <w:tcPr>
            <w:tcW w:w="534" w:type="dxa"/>
            <w:hideMark/>
          </w:tcPr>
          <w:p w:rsidR="00F92936" w:rsidRPr="0095008F" w:rsidRDefault="00F92936" w:rsidP="00D5290F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</w:t>
            </w:r>
            <w:r w:rsidRPr="0095008F">
              <w:rPr>
                <w:i/>
                <w:iCs/>
                <w:color w:val="000000" w:themeColor="text1"/>
              </w:rPr>
              <w:t xml:space="preserve">, </w:t>
            </w:r>
            <w:r w:rsidRPr="0095008F">
              <w:rPr>
                <w:color w:val="000000" w:themeColor="text1"/>
              </w:rPr>
              <w:t>с изоляцией межэтажных перекрытий нижних этажей, применять установки «</w:t>
            </w:r>
            <w:proofErr w:type="spellStart"/>
            <w:r w:rsidRPr="0095008F">
              <w:rPr>
                <w:color w:val="000000" w:themeColor="text1"/>
              </w:rPr>
              <w:t>антирадон</w:t>
            </w:r>
            <w:proofErr w:type="spellEnd"/>
            <w:r w:rsidRPr="0095008F">
              <w:rPr>
                <w:color w:val="000000" w:themeColor="text1"/>
              </w:rPr>
              <w:t>» и т.д.;</w:t>
            </w:r>
          </w:p>
        </w:tc>
      </w:tr>
      <w:tr w:rsidR="00F92936" w:rsidRPr="00755B26" w:rsidTr="00D5290F">
        <w:trPr>
          <w:trHeight w:val="996"/>
        </w:trPr>
        <w:tc>
          <w:tcPr>
            <w:tcW w:w="534" w:type="dxa"/>
            <w:hideMark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iCs/>
                <w:color w:val="000000" w:themeColor="text1"/>
              </w:rPr>
      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      </w:r>
          </w:p>
        </w:tc>
      </w:tr>
      <w:tr w:rsidR="00F92936" w:rsidRPr="00755B26" w:rsidTr="00D5290F">
        <w:trPr>
          <w:trHeight w:val="982"/>
        </w:trPr>
        <w:tc>
          <w:tcPr>
            <w:tcW w:w="534" w:type="dxa"/>
            <w:hideMark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      </w:r>
          </w:p>
        </w:tc>
      </w:tr>
      <w:tr w:rsidR="00F92936" w:rsidRPr="00755B26" w:rsidTr="00D5290F">
        <w:trPr>
          <w:trHeight w:val="715"/>
        </w:trPr>
        <w:tc>
          <w:tcPr>
            <w:tcW w:w="534" w:type="dxa"/>
            <w:hideMark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организация защитных лесных полос вдоль транспортных коммуникаций для предотвращения загрязнения почв и ценных сельхозугодий;</w:t>
            </w:r>
          </w:p>
        </w:tc>
      </w:tr>
      <w:tr w:rsidR="00F92936" w:rsidRPr="00755B26" w:rsidTr="00D5290F">
        <w:trPr>
          <w:trHeight w:val="717"/>
        </w:trPr>
        <w:tc>
          <w:tcPr>
            <w:tcW w:w="534" w:type="dxa"/>
            <w:hideMark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 xml:space="preserve">создание на всех крупных накопителях отходов сети наблюдательных скважин и обеспечение систематического </w:t>
            </w:r>
            <w:proofErr w:type="gramStart"/>
            <w:r w:rsidRPr="0095008F">
              <w:rPr>
                <w:color w:val="000000" w:themeColor="text1"/>
              </w:rPr>
              <w:t>контроля за</w:t>
            </w:r>
            <w:proofErr w:type="gramEnd"/>
            <w:r w:rsidRPr="0095008F">
              <w:rPr>
                <w:color w:val="000000" w:themeColor="text1"/>
              </w:rPr>
              <w:t xml:space="preserve"> качеством подземных вод;</w:t>
            </w:r>
          </w:p>
        </w:tc>
      </w:tr>
    </w:tbl>
    <w:p w:rsidR="00AC2E51" w:rsidRDefault="00AC2E51" w:rsidP="000B33BE">
      <w:pPr>
        <w:spacing w:line="360" w:lineRule="auto"/>
        <w:ind w:left="0"/>
        <w:jc w:val="both"/>
        <w:rPr>
          <w:b/>
          <w:color w:val="000000" w:themeColor="text1"/>
        </w:rPr>
      </w:pPr>
    </w:p>
    <w:p w:rsidR="00F92936" w:rsidRPr="0095008F" w:rsidRDefault="00F92936" w:rsidP="00D5290F">
      <w:pPr>
        <w:spacing w:line="360" w:lineRule="auto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Мероприятия в области санитарной очистки и обращения с отходами: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F92936" w:rsidRPr="00F44586" w:rsidRDefault="00F92936" w:rsidP="00F92936">
      <w:pPr>
        <w:pStyle w:val="a"/>
        <w:numPr>
          <w:ilvl w:val="0"/>
          <w:numId w:val="28"/>
        </w:numPr>
        <w:spacing w:line="360" w:lineRule="auto"/>
        <w:ind w:left="1560" w:firstLine="0"/>
        <w:jc w:val="both"/>
        <w:rPr>
          <w:b/>
        </w:rPr>
      </w:pPr>
      <w:r w:rsidRPr="0095008F">
        <w:t>генеральным планом предусматривается</w:t>
      </w:r>
      <w:r w:rsidRPr="00F44586">
        <w:rPr>
          <w:b/>
        </w:rPr>
        <w:t xml:space="preserve"> создание </w:t>
      </w:r>
      <w:r>
        <w:rPr>
          <w:b/>
        </w:rPr>
        <w:t xml:space="preserve">нового </w:t>
      </w:r>
      <w:r w:rsidRPr="00F44586">
        <w:rPr>
          <w:b/>
        </w:rPr>
        <w:t>полигона ТБО, с учетом общего накопления ТБО на территории СМО 1 </w:t>
      </w:r>
      <w:r w:rsidR="00D5290F">
        <w:rPr>
          <w:b/>
        </w:rPr>
        <w:t>990</w:t>
      </w:r>
      <w:r w:rsidRPr="00F44586">
        <w:rPr>
          <w:b/>
        </w:rPr>
        <w:t>м</w:t>
      </w:r>
      <w:r w:rsidRPr="00F44586">
        <w:rPr>
          <w:b/>
          <w:vertAlign w:val="superscript"/>
        </w:rPr>
        <w:t>3</w:t>
      </w:r>
      <w:r w:rsidRPr="00F44586">
        <w:rPr>
          <w:b/>
        </w:rPr>
        <w:t xml:space="preserve">/год на первую очередь и </w:t>
      </w:r>
      <w:r w:rsidR="00D5290F">
        <w:rPr>
          <w:b/>
        </w:rPr>
        <w:t>2 332</w:t>
      </w:r>
      <w:r w:rsidRPr="00F44586">
        <w:rPr>
          <w:b/>
        </w:rPr>
        <w:t xml:space="preserve"> м</w:t>
      </w:r>
      <w:r w:rsidRPr="00F44586">
        <w:rPr>
          <w:b/>
          <w:vertAlign w:val="superscript"/>
        </w:rPr>
        <w:t>3</w:t>
      </w:r>
      <w:r>
        <w:rPr>
          <w:b/>
        </w:rPr>
        <w:t>/год на расчетный срок;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755B26" w:rsidTr="00D5290F">
        <w:trPr>
          <w:trHeight w:val="438"/>
        </w:trPr>
        <w:tc>
          <w:tcPr>
            <w:tcW w:w="534" w:type="dxa"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.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обеспечение своевременного вывоза отходов ТБО из населенных пунктов РМО;</w:t>
            </w:r>
          </w:p>
        </w:tc>
      </w:tr>
      <w:tr w:rsidR="00F92936" w:rsidRPr="00755B26" w:rsidTr="00D5290F">
        <w:trPr>
          <w:trHeight w:val="429"/>
        </w:trPr>
        <w:tc>
          <w:tcPr>
            <w:tcW w:w="534" w:type="dxa"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D5290F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 xml:space="preserve">вовлечение населенных пунктов СМО (п. </w:t>
            </w:r>
            <w:proofErr w:type="gramStart"/>
            <w:r w:rsidR="00614C4D">
              <w:rPr>
                <w:color w:val="000000" w:themeColor="text1"/>
              </w:rPr>
              <w:t>Кировский</w:t>
            </w:r>
            <w:proofErr w:type="gramEnd"/>
            <w:r w:rsidRPr="0095008F">
              <w:rPr>
                <w:color w:val="000000" w:themeColor="text1"/>
              </w:rPr>
              <w:t xml:space="preserve"> и п. </w:t>
            </w:r>
            <w:proofErr w:type="spellStart"/>
            <w:r w:rsidR="00D5290F">
              <w:rPr>
                <w:color w:val="000000" w:themeColor="text1"/>
              </w:rPr>
              <w:t>Годжур</w:t>
            </w:r>
            <w:proofErr w:type="spellEnd"/>
            <w:r w:rsidRPr="0095008F">
              <w:rPr>
                <w:color w:val="000000" w:themeColor="text1"/>
              </w:rPr>
              <w:t>) в систему санитарной очистки;</w:t>
            </w:r>
          </w:p>
        </w:tc>
      </w:tr>
      <w:tr w:rsidR="00F92936" w:rsidRPr="00755B26" w:rsidTr="00D5290F">
        <w:trPr>
          <w:trHeight w:val="705"/>
        </w:trPr>
        <w:tc>
          <w:tcPr>
            <w:tcW w:w="534" w:type="dxa"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lastRenderedPageBreak/>
              <w:t>–</w:t>
            </w:r>
          </w:p>
        </w:tc>
        <w:tc>
          <w:tcPr>
            <w:tcW w:w="9037" w:type="dxa"/>
          </w:tcPr>
          <w:p w:rsidR="00F92936" w:rsidRPr="0095008F" w:rsidRDefault="00F92936" w:rsidP="00D5290F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 xml:space="preserve">обеспечение населенных пунктов СМО (п. </w:t>
            </w:r>
            <w:proofErr w:type="gramStart"/>
            <w:r w:rsidR="00614C4D">
              <w:rPr>
                <w:color w:val="000000" w:themeColor="text1"/>
              </w:rPr>
              <w:t>Кировский</w:t>
            </w:r>
            <w:proofErr w:type="gramEnd"/>
            <w:r w:rsidRPr="0095008F">
              <w:rPr>
                <w:color w:val="000000" w:themeColor="text1"/>
              </w:rPr>
              <w:t xml:space="preserve"> и п. </w:t>
            </w:r>
            <w:proofErr w:type="spellStart"/>
            <w:r w:rsidR="00D5290F">
              <w:rPr>
                <w:color w:val="000000" w:themeColor="text1"/>
              </w:rPr>
              <w:t>Гождур</w:t>
            </w:r>
            <w:proofErr w:type="spellEnd"/>
            <w:r w:rsidRPr="0095008F">
              <w:rPr>
                <w:color w:val="000000" w:themeColor="text1"/>
              </w:rPr>
              <w:t>) контейнерами для сбора отходов;</w:t>
            </w:r>
          </w:p>
        </w:tc>
      </w:tr>
      <w:tr w:rsidR="00F92936" w:rsidRPr="00755B26" w:rsidTr="00D5290F">
        <w:trPr>
          <w:trHeight w:val="417"/>
        </w:trPr>
        <w:tc>
          <w:tcPr>
            <w:tcW w:w="534" w:type="dxa"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организация мест сбора крупногабаритных отходов (КГО);</w:t>
            </w:r>
          </w:p>
        </w:tc>
      </w:tr>
      <w:tr w:rsidR="00F92936" w:rsidRPr="00755B26" w:rsidTr="00D5290F">
        <w:trPr>
          <w:trHeight w:val="991"/>
        </w:trPr>
        <w:tc>
          <w:tcPr>
            <w:tcW w:w="534" w:type="dxa"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выявление и ликвидация существующих и вновь образующихся несанкционированных свалок стихийного характера существующих и вновь образованных на всей территории района;</w:t>
            </w:r>
          </w:p>
        </w:tc>
      </w:tr>
      <w:tr w:rsidR="00F92936" w:rsidRPr="00755B26" w:rsidTr="00D5290F">
        <w:trPr>
          <w:trHeight w:val="146"/>
        </w:trPr>
        <w:tc>
          <w:tcPr>
            <w:tcW w:w="534" w:type="dxa"/>
          </w:tcPr>
          <w:p w:rsidR="00F92936" w:rsidRPr="00755B26" w:rsidRDefault="00F92936" w:rsidP="00D5290F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максимальное использование селективного сбора ТБО с целью получения вторичных ресурсов и сокращения объема обезвреживаемых отходов.</w:t>
            </w:r>
          </w:p>
        </w:tc>
      </w:tr>
    </w:tbl>
    <w:p w:rsidR="00734B48" w:rsidRPr="00DB69E4" w:rsidRDefault="00734B48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373F0B" w:rsidRPr="00DB69E4" w:rsidRDefault="00373F0B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373F0B" w:rsidRPr="00F92936" w:rsidRDefault="00373F0B" w:rsidP="00373F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92936">
        <w:rPr>
          <w:rFonts w:cs="Times New Roman"/>
          <w:b/>
          <w:color w:val="000000" w:themeColor="text1"/>
          <w:szCs w:val="24"/>
        </w:rPr>
        <w:t>3.6 Мероприятия по предотвращению чрезвычайных ситуаций природного и техногенного характера и пожарной безопасности</w:t>
      </w:r>
    </w:p>
    <w:p w:rsidR="00373F0B" w:rsidRPr="00F92936" w:rsidRDefault="00373F0B" w:rsidP="00373F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Общие положения.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Общие положения по основным факторам риска возникновения чрезвычайных ситуаций природного и техногенного характера приведены в соответствие с </w:t>
      </w:r>
      <w:r w:rsidRPr="0095008F">
        <w:rPr>
          <w:b/>
          <w:color w:val="000000" w:themeColor="text1"/>
        </w:rPr>
        <w:t xml:space="preserve">«Паспортом безопасности территории </w:t>
      </w:r>
      <w:proofErr w:type="spellStart"/>
      <w:r w:rsidRPr="0095008F">
        <w:rPr>
          <w:b/>
          <w:color w:val="000000" w:themeColor="text1"/>
        </w:rPr>
        <w:t>Сарпинского</w:t>
      </w:r>
      <w:proofErr w:type="spellEnd"/>
      <w:r w:rsidRPr="0095008F">
        <w:rPr>
          <w:b/>
          <w:color w:val="000000" w:themeColor="text1"/>
        </w:rPr>
        <w:t xml:space="preserve"> РМО Республики Калмыкия» </w:t>
      </w:r>
      <w:r w:rsidRPr="0095008F">
        <w:rPr>
          <w:color w:val="000000" w:themeColor="text1"/>
        </w:rPr>
        <w:t xml:space="preserve">(2006 г., откорректирован 06.02.2012 г.), разработанном </w:t>
      </w:r>
      <w:proofErr w:type="gramStart"/>
      <w:r w:rsidRPr="0095008F">
        <w:rPr>
          <w:color w:val="000000" w:themeColor="text1"/>
        </w:rPr>
        <w:t>согласно приказа</w:t>
      </w:r>
      <w:proofErr w:type="gramEnd"/>
      <w:r w:rsidRPr="0095008F">
        <w:rPr>
          <w:color w:val="000000" w:themeColor="text1"/>
        </w:rPr>
        <w:t xml:space="preserve"> МЧС России от 25.10.2004 г. № 484.</w:t>
      </w:r>
    </w:p>
    <w:p w:rsidR="00F92936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95008F">
        <w:rPr>
          <w:color w:val="000000" w:themeColor="text1"/>
        </w:rPr>
        <w:t xml:space="preserve">На территории </w:t>
      </w:r>
      <w:r w:rsidR="00614C4D">
        <w:rPr>
          <w:color w:val="000000" w:themeColor="text1"/>
        </w:rPr>
        <w:t>Кировск</w:t>
      </w:r>
      <w:r w:rsidRPr="0095008F">
        <w:rPr>
          <w:color w:val="000000" w:themeColor="text1"/>
        </w:rPr>
        <w:t>ого СМО возможны ЧС следующего характера: взрывы и пожары на объектах, использующих легковоспламеняющиеся жидкости и газы в производственной деятельности (АЗС, склады ГСМ и др.); при транспортировке углеводородов (газопроводы, ГРС и др.); по причине природно-климатических условий (сильные ветры, осадки, паводки, затопления, засухи, пожары степных и хлебных массивов, снежные заносы, гололед, обледенения и др.);</w:t>
      </w:r>
      <w:proofErr w:type="gramEnd"/>
      <w:r w:rsidRPr="0095008F">
        <w:rPr>
          <w:color w:val="000000" w:themeColor="text1"/>
        </w:rPr>
        <w:t xml:space="preserve"> вследствие возникновения эпидемиологических очагов опасных заболеваний (холера, чума, ящур, сибирская язва, Конго-крымская лихорадка и др.); из-за нашествия саранчи и лугового мотылька; из-за возможности проявления террористических актов.</w:t>
      </w:r>
    </w:p>
    <w:p w:rsidR="00F92936" w:rsidRPr="0095008F" w:rsidRDefault="00F92936" w:rsidP="00F92936">
      <w:pPr>
        <w:spacing w:line="360" w:lineRule="auto"/>
        <w:ind w:left="0"/>
        <w:jc w:val="both"/>
        <w:rPr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Факторы возникновения чрезвычайных ситуаций природного характера.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95008F">
        <w:rPr>
          <w:color w:val="000000" w:themeColor="text1"/>
        </w:rPr>
        <w:lastRenderedPageBreak/>
        <w:t>Сарпинское</w:t>
      </w:r>
      <w:proofErr w:type="spellEnd"/>
      <w:r w:rsidRPr="0095008F">
        <w:rPr>
          <w:color w:val="000000" w:themeColor="text1"/>
        </w:rPr>
        <w:t xml:space="preserve"> РМО (п. </w:t>
      </w:r>
      <w:r w:rsidR="00614C4D">
        <w:rPr>
          <w:color w:val="000000" w:themeColor="text1"/>
        </w:rPr>
        <w:t>Кировский</w:t>
      </w:r>
      <w:r w:rsidRPr="0095008F">
        <w:rPr>
          <w:color w:val="000000" w:themeColor="text1"/>
        </w:rPr>
        <w:t>) согласно СП 14.13330.2011 «Строительство в сейсмических районах» находится в зоне возможных катастрофических природных явлений и процессов, а именно, - землетрясений с максимальной интенсивностью в 6 балов (1 % частота наступления ЧС в течение 50 лет).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Вероятность ЧС природного характера имеет место в случаях возникновения природных явлений или иная деятельность человека оказывает разрушающее воздействие на окружающую природную среду.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Основными природными факторами и явлениями, которые </w:t>
      </w:r>
      <w:proofErr w:type="gramStart"/>
      <w:r w:rsidRPr="0095008F">
        <w:rPr>
          <w:color w:val="000000" w:themeColor="text1"/>
        </w:rPr>
        <w:t>могут привести к возникновению ЧС на территории РМО являются</w:t>
      </w:r>
      <w:proofErr w:type="gramEnd"/>
      <w:r w:rsidRPr="0095008F">
        <w:rPr>
          <w:color w:val="000000" w:themeColor="text1"/>
        </w:rPr>
        <w:t>: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штормовые ветры, ураганы (интенсивность 15 – 31 м/сек и (реже) более 32 м/сек; частота природного явления – 2,7 х10</w:t>
      </w:r>
      <w:r w:rsidRPr="0095008F">
        <w:rPr>
          <w:color w:val="000000" w:themeColor="text1"/>
          <w:vertAlign w:val="superscript"/>
        </w:rPr>
        <w:t>-3</w:t>
      </w:r>
      <w:r w:rsidRPr="0095008F">
        <w:rPr>
          <w:color w:val="000000" w:themeColor="text1"/>
        </w:rPr>
        <w:t xml:space="preserve"> год; частота наступления ЧС - 2,7 х10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год; размеры зон ЧС – до 100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>; возможное количество СНП и населения в зоне ЧС – до 5/до 10,0 тыс. чел.);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ливневые дожди, град (частота природного явления – 0,3 год; частота наступления ЧС – 0,1 год; размеры зон ЧС – до 10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 xml:space="preserve">; 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пожары природные, степные (частота природного явления более 10</w:t>
      </w:r>
      <w:r w:rsidRPr="0095008F">
        <w:rPr>
          <w:color w:val="000000" w:themeColor="text1"/>
          <w:vertAlign w:val="superscript"/>
        </w:rPr>
        <w:t>-3</w:t>
      </w:r>
      <w:r w:rsidRPr="0095008F">
        <w:rPr>
          <w:color w:val="000000" w:themeColor="text1"/>
        </w:rPr>
        <w:t xml:space="preserve"> год; частота наступления ЧС более 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год; размеры зон ЧС – до 7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 xml:space="preserve">; 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снежные заносы, обледенения, гололед (до 14 дней в году);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засуха;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нашествия саранчи и лугового мотылька.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Обледенению (гололеду) подвергается часть  СМО, расположенная на </w:t>
      </w:r>
      <w:proofErr w:type="spellStart"/>
      <w:r w:rsidRPr="0095008F">
        <w:rPr>
          <w:color w:val="000000" w:themeColor="text1"/>
        </w:rPr>
        <w:t>Ергенинской</w:t>
      </w:r>
      <w:proofErr w:type="spellEnd"/>
      <w:r w:rsidRPr="0095008F">
        <w:rPr>
          <w:color w:val="000000" w:themeColor="text1"/>
        </w:rPr>
        <w:t xml:space="preserve"> возвышенности. Вследствие сильного обледенения может быть повалены линии электропередач и телефонной связи.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В летний период </w:t>
      </w:r>
      <w:proofErr w:type="gramStart"/>
      <w:r w:rsidRPr="0095008F">
        <w:rPr>
          <w:color w:val="000000" w:themeColor="text1"/>
        </w:rPr>
        <w:t>на значительной части территории</w:t>
      </w:r>
      <w:proofErr w:type="gramEnd"/>
      <w:r w:rsidRPr="0095008F">
        <w:rPr>
          <w:color w:val="000000" w:themeColor="text1"/>
        </w:rPr>
        <w:t xml:space="preserve"> СМО устанавливается чрезвычайно жаркая и ветреная погода и как, следствие, возникают пожары степных и хлебных массивов, в результате чего выгорает пастбищная растительность, уничтожаются посевы сельскохозяйственных культур.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В СМО возникает необходимость принятия оперативных мероприятий по предотвращению распространения саранчовых на сельскохозяйственные культуры.</w:t>
      </w:r>
    </w:p>
    <w:p w:rsidR="00F92936" w:rsidRDefault="00F92936" w:rsidP="00F92936">
      <w:pPr>
        <w:spacing w:line="360" w:lineRule="auto"/>
        <w:ind w:left="0"/>
        <w:jc w:val="both"/>
        <w:rPr>
          <w:b/>
          <w:color w:val="000000" w:themeColor="text1"/>
        </w:rPr>
      </w:pPr>
    </w:p>
    <w:p w:rsidR="00AD452D" w:rsidRPr="0095008F" w:rsidRDefault="00AD452D" w:rsidP="00F92936">
      <w:pPr>
        <w:spacing w:line="360" w:lineRule="auto"/>
        <w:ind w:left="0"/>
        <w:jc w:val="both"/>
        <w:rPr>
          <w:b/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lastRenderedPageBreak/>
        <w:t>Факторы возникновения чрезвычайных ситуаций техногенного характера.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К основным факторам риска возникновения ЧС техногенного характера на территории </w:t>
      </w:r>
      <w:r w:rsidR="00614C4D">
        <w:rPr>
          <w:color w:val="000000" w:themeColor="text1"/>
        </w:rPr>
        <w:t>Кировск</w:t>
      </w:r>
      <w:r w:rsidRPr="0095008F">
        <w:rPr>
          <w:color w:val="000000" w:themeColor="text1"/>
        </w:rPr>
        <w:t>ого СМО относятся: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межпоселковые газопроводы, ГРС, газовое хозяйство (защитная зона от 75 до 10 м): утечка газа с последующим выгоранием, аварийные ситуации, повреждение систем газоснабжения;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автодороги общего пользования (федерального и регионального значения) с защитными придорожными полосами для дорог </w:t>
      </w:r>
      <w:r w:rsidRPr="0095008F">
        <w:rPr>
          <w:color w:val="000000" w:themeColor="text1"/>
          <w:lang w:val="en-US"/>
        </w:rPr>
        <w:t>III</w:t>
      </w:r>
      <w:r w:rsidRPr="0095008F">
        <w:rPr>
          <w:color w:val="000000" w:themeColor="text1"/>
        </w:rPr>
        <w:t>-</w:t>
      </w:r>
      <w:r w:rsidRPr="0095008F">
        <w:rPr>
          <w:color w:val="000000" w:themeColor="text1"/>
          <w:lang w:val="en-US"/>
        </w:rPr>
        <w:t>IV</w:t>
      </w:r>
      <w:r w:rsidRPr="0095008F">
        <w:rPr>
          <w:color w:val="000000" w:themeColor="text1"/>
        </w:rPr>
        <w:t xml:space="preserve"> технической категории на расстоянии 50 м, для дорог </w:t>
      </w:r>
      <w:r w:rsidRPr="0095008F">
        <w:rPr>
          <w:color w:val="000000" w:themeColor="text1"/>
          <w:lang w:val="en-US"/>
        </w:rPr>
        <w:t>V</w:t>
      </w:r>
      <w:r w:rsidRPr="0095008F">
        <w:rPr>
          <w:color w:val="000000" w:themeColor="text1"/>
        </w:rPr>
        <w:t xml:space="preserve"> технической категории – 25 м от границы полосы отвода автодороги: разливы нефтепродуктов и химически опасных веществ, аварии на транспорте;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отопительные котельные (защитные зоны от 50 до 100 м): взрывопожароопасные объекты, аварийные остановки, перебои в теплоснабжении объектов;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полигоны ТБО (защитная полоса 500 м): пожароопасный объект;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пожары в жилом секторе.</w:t>
      </w:r>
    </w:p>
    <w:p w:rsidR="00F92936" w:rsidRPr="00755B26" w:rsidRDefault="00F92936" w:rsidP="00F92936">
      <w:pPr>
        <w:spacing w:line="360" w:lineRule="auto"/>
        <w:ind w:left="0"/>
        <w:jc w:val="both"/>
        <w:rPr>
          <w:b/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При перспективном строительстве железной дороги </w:t>
      </w:r>
      <w:r w:rsidRPr="0095008F">
        <w:rPr>
          <w:b/>
          <w:color w:val="000000" w:themeColor="text1"/>
        </w:rPr>
        <w:t xml:space="preserve">железной дороги </w:t>
      </w:r>
      <w:r w:rsidRPr="0095008F">
        <w:rPr>
          <w:color w:val="000000" w:themeColor="text1"/>
        </w:rPr>
        <w:t>сообщением Волгоград - Элиста, этот объект будет также относиться к категории объектов с возможностью возникновения чрезвычайных ситуаций техногенного характера.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Защитная зона железной дороги устанавливается на расстоянии 100 м от границ полосы отвода; возможны разливы нефтепродуктов и химически опасных веществ, аварии на транспорте.</w:t>
      </w:r>
    </w:p>
    <w:p w:rsidR="00F92936" w:rsidRPr="00755B26" w:rsidRDefault="00F92936" w:rsidP="00F92936">
      <w:pPr>
        <w:spacing w:line="360" w:lineRule="auto"/>
        <w:ind w:left="0" w:firstLine="567"/>
        <w:jc w:val="both"/>
        <w:rPr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b/>
          <w:color w:val="000000" w:themeColor="text1"/>
        </w:rPr>
        <w:t xml:space="preserve">Возникновение чрезвычайных ситуаций биолого-социального характера </w:t>
      </w:r>
      <w:r w:rsidRPr="0095008F">
        <w:rPr>
          <w:color w:val="000000" w:themeColor="text1"/>
        </w:rPr>
        <w:t>(эпидемии, эпизоотии, эпифитотии) предопределяется тем, что территория РМО является природным очагом чумы и туляремии, неблагополучная обстановка складывается по сибирской язве, бруцеллезу. Продолжает нарастать заболеваемость активными формами туберкулеза.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Регистрируются вспышки заболеваний дизентерии, вирусным гепатитом «А» и единичные случаи </w:t>
      </w:r>
      <w:proofErr w:type="spellStart"/>
      <w:r w:rsidRPr="0095008F">
        <w:rPr>
          <w:color w:val="000000" w:themeColor="text1"/>
        </w:rPr>
        <w:t>крымско-геморрогической</w:t>
      </w:r>
      <w:proofErr w:type="spellEnd"/>
      <w:r w:rsidRPr="0095008F">
        <w:rPr>
          <w:color w:val="000000" w:themeColor="text1"/>
        </w:rPr>
        <w:t xml:space="preserve">  лихорадки.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lastRenderedPageBreak/>
        <w:t xml:space="preserve">Несмотря на </w:t>
      </w:r>
      <w:proofErr w:type="spellStart"/>
      <w:r w:rsidRPr="0095008F">
        <w:rPr>
          <w:color w:val="000000" w:themeColor="text1"/>
        </w:rPr>
        <w:t>эпидблагополучие</w:t>
      </w:r>
      <w:proofErr w:type="spellEnd"/>
      <w:r w:rsidRPr="0095008F">
        <w:rPr>
          <w:color w:val="000000" w:themeColor="text1"/>
        </w:rPr>
        <w:t xml:space="preserve"> по холере, вероятность ее возникновения остается высокой, чему способствую миграция населения, появление беженцев, вынужденных переселенцев.</w:t>
      </w:r>
    </w:p>
    <w:p w:rsidR="00F92936" w:rsidRPr="00BE4491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Соседство с неблагополучными в социальном отношении регионами Северного Кавказа реально увеличивает возможность пр</w:t>
      </w:r>
      <w:r>
        <w:rPr>
          <w:color w:val="000000" w:themeColor="text1"/>
        </w:rPr>
        <w:t>оявления террористических актов.</w:t>
      </w:r>
    </w:p>
    <w:p w:rsidR="00373F0B" w:rsidRPr="00DB69E4" w:rsidRDefault="00373F0B" w:rsidP="00373F0B">
      <w:pPr>
        <w:spacing w:line="360" w:lineRule="auto"/>
        <w:ind w:left="0" w:firstLine="567"/>
        <w:jc w:val="both"/>
        <w:rPr>
          <w:color w:val="FF0000"/>
        </w:rPr>
      </w:pPr>
    </w:p>
    <w:p w:rsidR="00373F0B" w:rsidRPr="00F92936" w:rsidRDefault="00373F0B" w:rsidP="00373F0B">
      <w:pPr>
        <w:rPr>
          <w:b/>
          <w:color w:val="000000" w:themeColor="text1"/>
        </w:rPr>
      </w:pPr>
      <w:r w:rsidRPr="00F92936">
        <w:rPr>
          <w:b/>
          <w:color w:val="000000" w:themeColor="text1"/>
        </w:rPr>
        <w:t>Требования пожарной безопасности</w:t>
      </w:r>
    </w:p>
    <w:p w:rsidR="00373F0B" w:rsidRPr="00DB69E4" w:rsidRDefault="00373F0B" w:rsidP="00373F0B">
      <w:pPr>
        <w:rPr>
          <w:b/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В настоящее время как в </w:t>
      </w:r>
      <w:proofErr w:type="spellStart"/>
      <w:r w:rsidRPr="0095008F">
        <w:rPr>
          <w:color w:val="000000" w:themeColor="text1"/>
        </w:rPr>
        <w:t>Сарпинском</w:t>
      </w:r>
      <w:proofErr w:type="spellEnd"/>
      <w:r w:rsidRPr="0095008F">
        <w:rPr>
          <w:color w:val="000000" w:themeColor="text1"/>
        </w:rPr>
        <w:t xml:space="preserve"> РМО, так и на территории </w:t>
      </w:r>
      <w:proofErr w:type="gramStart"/>
      <w:r w:rsidR="00614C4D">
        <w:rPr>
          <w:color w:val="000000" w:themeColor="text1"/>
        </w:rPr>
        <w:t>Кировск</w:t>
      </w:r>
      <w:r w:rsidRPr="0095008F">
        <w:rPr>
          <w:color w:val="000000" w:themeColor="text1"/>
        </w:rPr>
        <w:t>ого</w:t>
      </w:r>
      <w:proofErr w:type="gramEnd"/>
      <w:r w:rsidRPr="0095008F">
        <w:rPr>
          <w:color w:val="000000" w:themeColor="text1"/>
        </w:rPr>
        <w:t xml:space="preserve"> СМО обстановка с пожарной безопасностью остаются сложной. Сложившаяся ситуация обусловлена комплексом проблем нормативно-правового, материально-технического и социального характера, накапливающихся годами и не получающих своего решения. Серьезные последствия может иметь недостаточное финансирование мероприятий по обеспечению пожарной безопасности, а также низкая техническая оснащенность подразделений пожарной охраны.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В летний период </w:t>
      </w:r>
      <w:proofErr w:type="gramStart"/>
      <w:r w:rsidRPr="0095008F">
        <w:rPr>
          <w:color w:val="000000" w:themeColor="text1"/>
        </w:rPr>
        <w:t>на значительной части территории</w:t>
      </w:r>
      <w:proofErr w:type="gramEnd"/>
      <w:r w:rsidRPr="0095008F">
        <w:rPr>
          <w:color w:val="000000" w:themeColor="text1"/>
        </w:rPr>
        <w:t xml:space="preserve"> СМО устанавливается чрезвычайно жаркая и ветреная погода и, как следствие, возникают </w:t>
      </w:r>
      <w:r w:rsidRPr="0095008F">
        <w:rPr>
          <w:b/>
          <w:color w:val="000000" w:themeColor="text1"/>
        </w:rPr>
        <w:t>пожары степных и лесных массивов</w:t>
      </w:r>
      <w:r w:rsidRPr="0095008F">
        <w:rPr>
          <w:color w:val="000000" w:themeColor="text1"/>
        </w:rPr>
        <w:t>, в результате чего выгорает пастбищная растительность, уничтожаются посевы сельскохозяйственных культур.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Частота </w:t>
      </w:r>
      <w:r w:rsidRPr="0095008F">
        <w:rPr>
          <w:b/>
          <w:color w:val="000000" w:themeColor="text1"/>
        </w:rPr>
        <w:t>природных степных пожаров</w:t>
      </w:r>
      <w:r w:rsidRPr="0095008F">
        <w:rPr>
          <w:color w:val="000000" w:themeColor="text1"/>
        </w:rPr>
        <w:t xml:space="preserve"> оценивается больше 10</w:t>
      </w:r>
      <w:r w:rsidRPr="0095008F">
        <w:rPr>
          <w:color w:val="000000" w:themeColor="text1"/>
          <w:vertAlign w:val="superscript"/>
        </w:rPr>
        <w:t>-3</w:t>
      </w:r>
      <w:r w:rsidRPr="0095008F">
        <w:rPr>
          <w:color w:val="000000" w:themeColor="text1"/>
        </w:rPr>
        <w:t xml:space="preserve"> в год; частота наступления ЧС при возникновении пожаров оценивается больше 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в год; размеры зон вероятной ЧС при пожаре до 7,0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 xml:space="preserve">. 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Определенное количество пожаров приходится на </w:t>
      </w:r>
      <w:r w:rsidRPr="0095008F">
        <w:rPr>
          <w:b/>
          <w:color w:val="000000" w:themeColor="text1"/>
        </w:rPr>
        <w:t>жилой сектор</w:t>
      </w:r>
      <w:r w:rsidRPr="0095008F">
        <w:rPr>
          <w:color w:val="000000" w:themeColor="text1"/>
        </w:rPr>
        <w:t>. При этом гибнут дети и взрослые, уничтожается ценное материальное имущество, наносится вред благосостоянию и здоровью людей. Риск реализации наиболее опасного сценария развития ситуации (с массовой гибелью людей) составляет 10</w:t>
      </w:r>
      <w:r w:rsidRPr="0095008F">
        <w:rPr>
          <w:color w:val="000000" w:themeColor="text1"/>
          <w:vertAlign w:val="superscript"/>
        </w:rPr>
        <w:t xml:space="preserve">-9 </w:t>
      </w:r>
      <w:r w:rsidRPr="0095008F">
        <w:rPr>
          <w:color w:val="000000" w:themeColor="text1"/>
        </w:rPr>
        <w:t>- 10</w:t>
      </w:r>
      <w:r w:rsidRPr="0095008F">
        <w:rPr>
          <w:color w:val="000000" w:themeColor="text1"/>
          <w:vertAlign w:val="superscript"/>
        </w:rPr>
        <w:t xml:space="preserve">-8 </w:t>
      </w:r>
      <w:r w:rsidRPr="0095008F">
        <w:rPr>
          <w:color w:val="000000" w:themeColor="text1"/>
        </w:rPr>
        <w:t>в год. Риск реализации наиболее вероятного сценария развития ситуации (без погибших, с учетом 1-2 пострадавших) составляет 10</w:t>
      </w:r>
      <w:r w:rsidRPr="0095008F">
        <w:rPr>
          <w:color w:val="000000" w:themeColor="text1"/>
          <w:vertAlign w:val="superscript"/>
        </w:rPr>
        <w:t xml:space="preserve">-2 </w:t>
      </w:r>
      <w:r w:rsidRPr="0095008F">
        <w:rPr>
          <w:color w:val="000000" w:themeColor="text1"/>
        </w:rPr>
        <w:t>– 10</w:t>
      </w:r>
      <w:r w:rsidRPr="0095008F">
        <w:rPr>
          <w:color w:val="000000" w:themeColor="text1"/>
          <w:vertAlign w:val="superscript"/>
        </w:rPr>
        <w:t>-1</w:t>
      </w:r>
      <w:r w:rsidRPr="0095008F">
        <w:rPr>
          <w:color w:val="000000" w:themeColor="text1"/>
        </w:rPr>
        <w:t xml:space="preserve"> в год. Индивидуальный риск гибели составляет 1,3х10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в год.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lastRenderedPageBreak/>
        <w:t>Основной проблемой является размещение подразделений пожарной охраны и численность боевых пожарных расчетов.</w:t>
      </w:r>
    </w:p>
    <w:p w:rsidR="00F92936" w:rsidRPr="00B47DB0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47DB0">
        <w:rPr>
          <w:b/>
          <w:color w:val="000000" w:themeColor="text1"/>
        </w:rPr>
        <w:t xml:space="preserve">В настоящее время пожарную безопасность на территории </w:t>
      </w:r>
      <w:proofErr w:type="spellStart"/>
      <w:r w:rsidRPr="00B47DB0">
        <w:rPr>
          <w:b/>
          <w:color w:val="000000" w:themeColor="text1"/>
        </w:rPr>
        <w:t>Сарпинского</w:t>
      </w:r>
      <w:proofErr w:type="spellEnd"/>
      <w:r w:rsidRPr="00B47DB0">
        <w:rPr>
          <w:b/>
          <w:color w:val="000000" w:themeColor="text1"/>
        </w:rPr>
        <w:t xml:space="preserve"> РМО и </w:t>
      </w:r>
      <w:proofErr w:type="gramStart"/>
      <w:r w:rsidR="00614C4D">
        <w:rPr>
          <w:b/>
          <w:color w:val="000000" w:themeColor="text1"/>
        </w:rPr>
        <w:t>Кировск</w:t>
      </w:r>
      <w:r w:rsidRPr="00B47DB0">
        <w:rPr>
          <w:b/>
          <w:color w:val="000000" w:themeColor="text1"/>
        </w:rPr>
        <w:t>ого</w:t>
      </w:r>
      <w:proofErr w:type="gramEnd"/>
      <w:r w:rsidRPr="00B47DB0">
        <w:rPr>
          <w:b/>
          <w:color w:val="000000" w:themeColor="text1"/>
        </w:rPr>
        <w:t xml:space="preserve"> СМО (в частности) обеспечивает пожарная часть (ПЧ № 4), размещенная в с. Садовое, административном центре РМО.</w:t>
      </w:r>
    </w:p>
    <w:p w:rsidR="00F92936" w:rsidRPr="00C44920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Размещение подразделений пожарной охраны на территории СМО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95008F">
        <w:rPr>
          <w:b/>
          <w:color w:val="000000" w:themeColor="text1"/>
        </w:rPr>
        <w:t xml:space="preserve">не должно превышать 20 минут. </w:t>
      </w:r>
      <w:r w:rsidRPr="0095008F">
        <w:rPr>
          <w:color w:val="000000" w:themeColor="text1"/>
        </w:rPr>
        <w:t>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</w:t>
      </w:r>
      <w:r w:rsidRPr="00755B26">
        <w:rPr>
          <w:color w:val="FF0000"/>
        </w:rPr>
        <w:t xml:space="preserve"> </w:t>
      </w:r>
      <w:r w:rsidRPr="00C44920">
        <w:rPr>
          <w:color w:val="000000" w:themeColor="text1"/>
        </w:rPr>
        <w:t>15-25 км.</w:t>
      </w:r>
    </w:p>
    <w:p w:rsidR="00D5521F" w:rsidRPr="007D123F" w:rsidRDefault="00F92936" w:rsidP="007D123F">
      <w:pPr>
        <w:spacing w:line="360" w:lineRule="auto"/>
        <w:ind w:left="0" w:firstLine="567"/>
        <w:jc w:val="both"/>
        <w:rPr>
          <w:color w:val="000000" w:themeColor="text1"/>
        </w:rPr>
      </w:pPr>
      <w:r w:rsidRPr="00B47DB0">
        <w:rPr>
          <w:color w:val="000000" w:themeColor="text1"/>
        </w:rPr>
        <w:t xml:space="preserve">Пожарная безопасность на территории </w:t>
      </w:r>
      <w:r w:rsidRPr="00B47DB0">
        <w:rPr>
          <w:b/>
          <w:color w:val="000000" w:themeColor="text1"/>
        </w:rPr>
        <w:t xml:space="preserve">п. </w:t>
      </w:r>
      <w:proofErr w:type="spellStart"/>
      <w:r w:rsidR="00D5290F">
        <w:rPr>
          <w:b/>
          <w:color w:val="000000" w:themeColor="text1"/>
        </w:rPr>
        <w:t>Годжур</w:t>
      </w:r>
      <w:proofErr w:type="spellEnd"/>
      <w:r w:rsidRPr="00B47DB0">
        <w:rPr>
          <w:color w:val="000000" w:themeColor="text1"/>
        </w:rPr>
        <w:t xml:space="preserve"> обеспе</w:t>
      </w:r>
      <w:r w:rsidR="007D123F">
        <w:rPr>
          <w:color w:val="000000" w:themeColor="text1"/>
        </w:rPr>
        <w:t>чивается пожарной частью ПЧ № 4.</w:t>
      </w:r>
    </w:p>
    <w:p w:rsidR="00BB3EFE" w:rsidRDefault="00BB3EFE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BB3EFE" w:rsidRDefault="00BB3EFE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BB3EFE" w:rsidRDefault="00BB3EFE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BB3EFE" w:rsidRDefault="00BB3EFE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452861" w:rsidRDefault="00452861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353F85" w:rsidRDefault="00353F85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BB3EFE" w:rsidRDefault="00BB3EFE" w:rsidP="00D5521F">
      <w:pPr>
        <w:spacing w:line="360" w:lineRule="auto"/>
        <w:ind w:left="927"/>
        <w:jc w:val="center"/>
        <w:rPr>
          <w:rFonts w:cs="Times New Roman"/>
          <w:b/>
          <w:color w:val="000000" w:themeColor="text1"/>
          <w:szCs w:val="24"/>
        </w:rPr>
      </w:pPr>
    </w:p>
    <w:p w:rsidR="00241906" w:rsidRPr="00F92936" w:rsidRDefault="00861D5B" w:rsidP="00D5521F">
      <w:pPr>
        <w:spacing w:line="360" w:lineRule="auto"/>
        <w:ind w:left="927"/>
        <w:jc w:val="center"/>
        <w:rPr>
          <w:b/>
          <w:color w:val="000000" w:themeColor="text1"/>
        </w:rPr>
      </w:pPr>
      <w:r w:rsidRPr="00F92936">
        <w:rPr>
          <w:rFonts w:cs="Times New Roman"/>
          <w:b/>
          <w:color w:val="000000" w:themeColor="text1"/>
          <w:szCs w:val="24"/>
        </w:rPr>
        <w:t>4.</w:t>
      </w:r>
      <w:r w:rsidRPr="00F92936">
        <w:rPr>
          <w:b/>
          <w:color w:val="000000" w:themeColor="text1"/>
        </w:rPr>
        <w:t xml:space="preserve"> Градостроительный паспорт </w:t>
      </w:r>
      <w:proofErr w:type="gramStart"/>
      <w:r w:rsidR="0094651A" w:rsidRPr="00F92936">
        <w:rPr>
          <w:b/>
          <w:color w:val="000000" w:themeColor="text1"/>
        </w:rPr>
        <w:t>сельского</w:t>
      </w:r>
      <w:proofErr w:type="gramEnd"/>
      <w:r w:rsidR="0094651A" w:rsidRPr="00F92936">
        <w:rPr>
          <w:b/>
          <w:color w:val="000000" w:themeColor="text1"/>
        </w:rPr>
        <w:t xml:space="preserve"> </w:t>
      </w:r>
      <w:r w:rsidR="00614C4D">
        <w:rPr>
          <w:b/>
          <w:color w:val="000000" w:themeColor="text1"/>
        </w:rPr>
        <w:t>Кировск</w:t>
      </w:r>
      <w:r w:rsidR="001C5DCD" w:rsidRPr="00F92936">
        <w:rPr>
          <w:b/>
          <w:color w:val="000000" w:themeColor="text1"/>
        </w:rPr>
        <w:t>ого СМО</w:t>
      </w:r>
    </w:p>
    <w:p w:rsidR="00D5521F" w:rsidRPr="00DB69E4" w:rsidRDefault="00D5521F" w:rsidP="001C5DCD">
      <w:pPr>
        <w:spacing w:line="360" w:lineRule="auto"/>
        <w:ind w:left="927"/>
        <w:jc w:val="center"/>
        <w:rPr>
          <w:b/>
          <w:color w:val="FF0000"/>
        </w:rPr>
      </w:pPr>
    </w:p>
    <w:tbl>
      <w:tblPr>
        <w:tblStyle w:val="af5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012"/>
        <w:gridCol w:w="141"/>
        <w:gridCol w:w="1560"/>
        <w:gridCol w:w="1728"/>
        <w:gridCol w:w="1639"/>
      </w:tblGrid>
      <w:tr w:rsidR="00F10C87" w:rsidRPr="00DB69E4" w:rsidTr="004258F3">
        <w:trPr>
          <w:trHeight w:val="1145"/>
        </w:trPr>
        <w:tc>
          <w:tcPr>
            <w:tcW w:w="732" w:type="dxa"/>
          </w:tcPr>
          <w:p w:rsidR="0094651A" w:rsidRPr="00F92936" w:rsidRDefault="0094651A" w:rsidP="004258F3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№№</w:t>
            </w:r>
          </w:p>
          <w:p w:rsidR="0094651A" w:rsidRPr="00F92936" w:rsidRDefault="0094651A" w:rsidP="004258F3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ПП</w:t>
            </w:r>
          </w:p>
        </w:tc>
        <w:tc>
          <w:tcPr>
            <w:tcW w:w="2509" w:type="dxa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012" w:type="dxa"/>
          </w:tcPr>
          <w:p w:rsidR="0094651A" w:rsidRPr="00F92936" w:rsidRDefault="0094651A" w:rsidP="004258F3">
            <w:pPr>
              <w:spacing w:line="360" w:lineRule="auto"/>
              <w:ind w:left="78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Современно</w:t>
            </w:r>
          </w:p>
          <w:p w:rsidR="0094651A" w:rsidRPr="00F92936" w:rsidRDefault="0094651A" w:rsidP="004258F3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состояние,</w:t>
            </w:r>
          </w:p>
          <w:p w:rsidR="0094651A" w:rsidRPr="00F92936" w:rsidRDefault="0094651A" w:rsidP="004258F3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2012 г.</w:t>
            </w:r>
          </w:p>
        </w:tc>
        <w:tc>
          <w:tcPr>
            <w:tcW w:w="1728" w:type="dxa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Первая очередь,</w:t>
            </w:r>
          </w:p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2017 г.</w:t>
            </w:r>
          </w:p>
        </w:tc>
        <w:tc>
          <w:tcPr>
            <w:tcW w:w="1639" w:type="dxa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Расчетный срок,</w:t>
            </w:r>
          </w:p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2032 г.</w:t>
            </w:r>
          </w:p>
        </w:tc>
      </w:tr>
      <w:tr w:rsidR="00F10C87" w:rsidRPr="00DB69E4" w:rsidTr="009722F4">
        <w:tc>
          <w:tcPr>
            <w:tcW w:w="732" w:type="dxa"/>
            <w:vAlign w:val="center"/>
          </w:tcPr>
          <w:p w:rsidR="0094651A" w:rsidRPr="00F92936" w:rsidRDefault="0094651A" w:rsidP="007967FA">
            <w:pPr>
              <w:ind w:hanging="533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1</w:t>
            </w:r>
          </w:p>
        </w:tc>
        <w:tc>
          <w:tcPr>
            <w:tcW w:w="2509" w:type="dxa"/>
            <w:vAlign w:val="center"/>
          </w:tcPr>
          <w:p w:rsidR="0094651A" w:rsidRPr="00F92936" w:rsidRDefault="0094651A" w:rsidP="007967FA">
            <w:pPr>
              <w:ind w:hanging="722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2</w:t>
            </w:r>
          </w:p>
        </w:tc>
        <w:tc>
          <w:tcPr>
            <w:tcW w:w="1012" w:type="dxa"/>
            <w:vAlign w:val="center"/>
          </w:tcPr>
          <w:p w:rsidR="0094651A" w:rsidRPr="00F92936" w:rsidRDefault="0094651A" w:rsidP="007967FA">
            <w:pPr>
              <w:ind w:hanging="63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94651A" w:rsidRPr="00F92936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94651A" w:rsidRPr="00F92936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94651A" w:rsidRPr="00F92936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6</w:t>
            </w:r>
          </w:p>
        </w:tc>
      </w:tr>
      <w:tr w:rsidR="00F10C87" w:rsidRPr="00DB69E4" w:rsidTr="009722F4">
        <w:trPr>
          <w:trHeight w:val="639"/>
        </w:trPr>
        <w:tc>
          <w:tcPr>
            <w:tcW w:w="732" w:type="dxa"/>
          </w:tcPr>
          <w:p w:rsidR="0094651A" w:rsidRPr="00C42767" w:rsidRDefault="0094651A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94651A" w:rsidRPr="00C42767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Территория</w:t>
            </w:r>
            <w:r w:rsidRPr="00C42767">
              <w:rPr>
                <w:color w:val="000000" w:themeColor="text1"/>
              </w:rPr>
              <w:t xml:space="preserve"> (всего),</w:t>
            </w:r>
          </w:p>
          <w:p w:rsidR="0094651A" w:rsidRPr="00C42767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в том числе:</w:t>
            </w:r>
          </w:p>
        </w:tc>
        <w:tc>
          <w:tcPr>
            <w:tcW w:w="1012" w:type="dxa"/>
            <w:vAlign w:val="center"/>
          </w:tcPr>
          <w:p w:rsidR="00F10C87" w:rsidRPr="00C42767" w:rsidRDefault="0094651A" w:rsidP="007967FA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  <w:u w:val="single"/>
              </w:rPr>
              <w:t>га</w:t>
            </w:r>
          </w:p>
          <w:p w:rsidR="0094651A" w:rsidRPr="00C42767" w:rsidRDefault="0094651A" w:rsidP="007967FA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F10C87" w:rsidRPr="00C42767" w:rsidRDefault="001E241C" w:rsidP="00F10C87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22 856</w:t>
            </w:r>
          </w:p>
          <w:p w:rsidR="0094651A" w:rsidRPr="00C42767" w:rsidRDefault="0094651A" w:rsidP="00F10C87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1E241C" w:rsidRPr="00C42767" w:rsidRDefault="001E241C" w:rsidP="001E241C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22 856</w:t>
            </w:r>
          </w:p>
          <w:p w:rsidR="00F10C87" w:rsidRPr="00C42767" w:rsidRDefault="001E241C" w:rsidP="001E241C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</w:tcPr>
          <w:p w:rsidR="001E241C" w:rsidRPr="00C42767" w:rsidRDefault="001E241C" w:rsidP="001E241C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22 856</w:t>
            </w:r>
          </w:p>
          <w:p w:rsidR="0094651A" w:rsidRPr="00C42767" w:rsidRDefault="001E241C" w:rsidP="001E241C">
            <w:pPr>
              <w:ind w:left="-14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100,0</w:t>
            </w:r>
          </w:p>
        </w:tc>
      </w:tr>
      <w:tr w:rsidR="00F10C87" w:rsidRPr="00DB69E4" w:rsidTr="00377DB6">
        <w:trPr>
          <w:trHeight w:val="984"/>
        </w:trPr>
        <w:tc>
          <w:tcPr>
            <w:tcW w:w="732" w:type="dxa"/>
          </w:tcPr>
          <w:p w:rsidR="0094651A" w:rsidRPr="00C42767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1.1.</w:t>
            </w:r>
          </w:p>
        </w:tc>
        <w:tc>
          <w:tcPr>
            <w:tcW w:w="2509" w:type="dxa"/>
          </w:tcPr>
          <w:p w:rsidR="0094651A" w:rsidRPr="00C42767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Земли сельскохозяйственного назначения</w:t>
            </w:r>
          </w:p>
        </w:tc>
        <w:tc>
          <w:tcPr>
            <w:tcW w:w="1012" w:type="dxa"/>
            <w:vAlign w:val="center"/>
          </w:tcPr>
          <w:p w:rsidR="00F10C87" w:rsidRPr="00C42767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  <w:u w:val="single"/>
              </w:rPr>
              <w:t>га</w:t>
            </w:r>
          </w:p>
          <w:p w:rsidR="0094651A" w:rsidRPr="00C42767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94651A" w:rsidRPr="00C42767" w:rsidRDefault="001E241C" w:rsidP="00377DB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20 174</w:t>
            </w:r>
          </w:p>
          <w:p w:rsidR="00F10C87" w:rsidRPr="00C42767" w:rsidRDefault="001A42A4" w:rsidP="00377DB6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88,2</w:t>
            </w:r>
            <w:r w:rsidR="001E241C">
              <w:rPr>
                <w:color w:val="000000" w:themeColor="text1"/>
              </w:rPr>
              <w:t>6</w:t>
            </w:r>
          </w:p>
        </w:tc>
        <w:tc>
          <w:tcPr>
            <w:tcW w:w="1728" w:type="dxa"/>
          </w:tcPr>
          <w:p w:rsidR="001E241C" w:rsidRPr="00D27975" w:rsidRDefault="00BB3EFE" w:rsidP="001E241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20 174</w:t>
            </w:r>
          </w:p>
          <w:p w:rsidR="0094651A" w:rsidRPr="00D27975" w:rsidRDefault="001E241C" w:rsidP="001E241C">
            <w:pPr>
              <w:ind w:left="-14"/>
              <w:jc w:val="center"/>
              <w:rPr>
                <w:color w:val="000000" w:themeColor="text1"/>
              </w:rPr>
            </w:pPr>
            <w:r w:rsidRPr="00D27975">
              <w:rPr>
                <w:color w:val="000000" w:themeColor="text1"/>
              </w:rPr>
              <w:t>88,</w:t>
            </w:r>
            <w:r w:rsidR="001A42A4" w:rsidRPr="00D27975">
              <w:rPr>
                <w:color w:val="000000" w:themeColor="text1"/>
              </w:rPr>
              <w:t>2</w:t>
            </w:r>
            <w:r w:rsidR="00BB3EFE">
              <w:rPr>
                <w:color w:val="000000" w:themeColor="text1"/>
              </w:rPr>
              <w:t>6</w:t>
            </w:r>
          </w:p>
        </w:tc>
        <w:tc>
          <w:tcPr>
            <w:tcW w:w="1639" w:type="dxa"/>
          </w:tcPr>
          <w:p w:rsidR="001E241C" w:rsidRPr="00D27975" w:rsidRDefault="00BB3EFE" w:rsidP="001E241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20 004</w:t>
            </w:r>
          </w:p>
          <w:p w:rsidR="0094651A" w:rsidRPr="00D27975" w:rsidRDefault="001A42A4" w:rsidP="001E241C">
            <w:pPr>
              <w:ind w:left="-14"/>
              <w:jc w:val="center"/>
              <w:rPr>
                <w:color w:val="000000" w:themeColor="text1"/>
              </w:rPr>
            </w:pPr>
            <w:r w:rsidRPr="00D27975">
              <w:rPr>
                <w:color w:val="000000" w:themeColor="text1"/>
              </w:rPr>
              <w:t>87,</w:t>
            </w:r>
            <w:r w:rsidR="00BB3EFE">
              <w:rPr>
                <w:color w:val="000000" w:themeColor="text1"/>
              </w:rPr>
              <w:t>52</w:t>
            </w:r>
          </w:p>
        </w:tc>
      </w:tr>
      <w:tr w:rsidR="00F10C87" w:rsidRPr="00DB69E4" w:rsidTr="009722F4">
        <w:trPr>
          <w:trHeight w:val="715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1.2.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1012" w:type="dxa"/>
            <w:vAlign w:val="center"/>
          </w:tcPr>
          <w:p w:rsidR="00F10C87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94651A" w:rsidRPr="00027851" w:rsidRDefault="001E241C" w:rsidP="007967F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109</w:t>
            </w:r>
          </w:p>
          <w:p w:rsidR="00354912" w:rsidRPr="00027851" w:rsidRDefault="001E241C" w:rsidP="007967F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0,47</w:t>
            </w:r>
          </w:p>
        </w:tc>
        <w:tc>
          <w:tcPr>
            <w:tcW w:w="1728" w:type="dxa"/>
          </w:tcPr>
          <w:p w:rsidR="001A42A4" w:rsidRDefault="00BB3EFE" w:rsidP="001E241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109</w:t>
            </w:r>
          </w:p>
          <w:p w:rsidR="00BB3EFE" w:rsidRPr="00BB3EFE" w:rsidRDefault="00BB3EFE" w:rsidP="001E241C">
            <w:pPr>
              <w:ind w:left="-14"/>
              <w:jc w:val="center"/>
              <w:rPr>
                <w:color w:val="000000" w:themeColor="text1"/>
              </w:rPr>
            </w:pPr>
            <w:r w:rsidRPr="00BB3EFE">
              <w:rPr>
                <w:color w:val="000000" w:themeColor="text1"/>
              </w:rPr>
              <w:t>0,47</w:t>
            </w:r>
          </w:p>
        </w:tc>
        <w:tc>
          <w:tcPr>
            <w:tcW w:w="1639" w:type="dxa"/>
          </w:tcPr>
          <w:p w:rsidR="001A42A4" w:rsidRPr="001A42A4" w:rsidRDefault="00BB3EFE" w:rsidP="001A42A4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109</w:t>
            </w:r>
          </w:p>
          <w:p w:rsidR="0094651A" w:rsidRPr="001A42A4" w:rsidRDefault="001A42A4" w:rsidP="001A42A4">
            <w:pPr>
              <w:ind w:left="-14"/>
              <w:jc w:val="center"/>
              <w:rPr>
                <w:color w:val="000000" w:themeColor="text1"/>
              </w:rPr>
            </w:pPr>
            <w:r w:rsidRPr="001A42A4">
              <w:rPr>
                <w:color w:val="000000" w:themeColor="text1"/>
              </w:rPr>
              <w:t>0,</w:t>
            </w:r>
            <w:r w:rsidR="00BB3EFE">
              <w:rPr>
                <w:color w:val="000000" w:themeColor="text1"/>
              </w:rPr>
              <w:t>47</w:t>
            </w:r>
          </w:p>
        </w:tc>
      </w:tr>
      <w:tr w:rsidR="00341E36" w:rsidRPr="00DB69E4" w:rsidTr="00341E36">
        <w:trPr>
          <w:trHeight w:val="715"/>
        </w:trPr>
        <w:tc>
          <w:tcPr>
            <w:tcW w:w="732" w:type="dxa"/>
          </w:tcPr>
          <w:p w:rsidR="00341E36" w:rsidRPr="00027851" w:rsidRDefault="00341E36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1.2.1</w:t>
            </w:r>
          </w:p>
        </w:tc>
        <w:tc>
          <w:tcPr>
            <w:tcW w:w="2509" w:type="dxa"/>
          </w:tcPr>
          <w:p w:rsidR="00341E36" w:rsidRPr="00027851" w:rsidRDefault="00E04CFE" w:rsidP="007967FA">
            <w:pPr>
              <w:ind w:left="-13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 xml:space="preserve">п. </w:t>
            </w:r>
            <w:r w:rsidR="00614C4D">
              <w:rPr>
                <w:color w:val="000000" w:themeColor="text1"/>
              </w:rPr>
              <w:t>Кировский</w:t>
            </w:r>
          </w:p>
        </w:tc>
        <w:tc>
          <w:tcPr>
            <w:tcW w:w="1012" w:type="dxa"/>
            <w:vAlign w:val="center"/>
          </w:tcPr>
          <w:p w:rsidR="00341E36" w:rsidRPr="00027851" w:rsidRDefault="00341E36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га</w:t>
            </w:r>
          </w:p>
        </w:tc>
        <w:tc>
          <w:tcPr>
            <w:tcW w:w="1701" w:type="dxa"/>
            <w:gridSpan w:val="2"/>
          </w:tcPr>
          <w:p w:rsidR="00341E36" w:rsidRPr="00027851" w:rsidRDefault="001E241C" w:rsidP="00341E36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728" w:type="dxa"/>
          </w:tcPr>
          <w:p w:rsidR="00341E36" w:rsidRPr="00541D50" w:rsidRDefault="00BB3EFE" w:rsidP="00341E3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639" w:type="dxa"/>
          </w:tcPr>
          <w:p w:rsidR="00341E36" w:rsidRPr="00541D50" w:rsidRDefault="00BB3EFE" w:rsidP="00341E3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92</w:t>
            </w:r>
          </w:p>
        </w:tc>
      </w:tr>
      <w:tr w:rsidR="00341E36" w:rsidRPr="00DB69E4" w:rsidTr="008F1469">
        <w:trPr>
          <w:trHeight w:val="715"/>
        </w:trPr>
        <w:tc>
          <w:tcPr>
            <w:tcW w:w="732" w:type="dxa"/>
          </w:tcPr>
          <w:p w:rsidR="00341E36" w:rsidRPr="00027851" w:rsidRDefault="00341E36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1.2.2</w:t>
            </w:r>
          </w:p>
        </w:tc>
        <w:tc>
          <w:tcPr>
            <w:tcW w:w="2509" w:type="dxa"/>
          </w:tcPr>
          <w:p w:rsidR="00341E36" w:rsidRPr="00027851" w:rsidRDefault="00341E36" w:rsidP="00D5290F">
            <w:pPr>
              <w:ind w:left="-13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 xml:space="preserve">п. </w:t>
            </w:r>
            <w:proofErr w:type="spellStart"/>
            <w:r w:rsidR="00D5290F">
              <w:rPr>
                <w:color w:val="000000" w:themeColor="text1"/>
              </w:rPr>
              <w:t>Годжур</w:t>
            </w:r>
            <w:proofErr w:type="spellEnd"/>
          </w:p>
        </w:tc>
        <w:tc>
          <w:tcPr>
            <w:tcW w:w="1012" w:type="dxa"/>
            <w:vAlign w:val="center"/>
          </w:tcPr>
          <w:p w:rsidR="00341E36" w:rsidRPr="00027851" w:rsidRDefault="00341E36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га</w:t>
            </w:r>
          </w:p>
        </w:tc>
        <w:tc>
          <w:tcPr>
            <w:tcW w:w="1701" w:type="dxa"/>
            <w:gridSpan w:val="2"/>
          </w:tcPr>
          <w:p w:rsidR="00341E36" w:rsidRPr="00027851" w:rsidRDefault="001E241C" w:rsidP="008F1469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728" w:type="dxa"/>
          </w:tcPr>
          <w:p w:rsidR="00341E36" w:rsidRPr="00541D50" w:rsidRDefault="001E241C" w:rsidP="008F146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541D50">
              <w:rPr>
                <w:color w:val="000000" w:themeColor="text1"/>
              </w:rPr>
              <w:t>17</w:t>
            </w:r>
          </w:p>
        </w:tc>
        <w:tc>
          <w:tcPr>
            <w:tcW w:w="1639" w:type="dxa"/>
          </w:tcPr>
          <w:p w:rsidR="00341E36" w:rsidRPr="00541D50" w:rsidRDefault="001E241C" w:rsidP="008F146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541D50">
              <w:rPr>
                <w:color w:val="000000" w:themeColor="text1"/>
              </w:rPr>
              <w:t>17</w:t>
            </w:r>
          </w:p>
        </w:tc>
      </w:tr>
      <w:tr w:rsidR="00F10C87" w:rsidRPr="00DB69E4" w:rsidTr="005D792D">
        <w:trPr>
          <w:trHeight w:val="3971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1.3.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spacing w:line="360" w:lineRule="auto"/>
              <w:ind w:left="-13"/>
              <w:jc w:val="center"/>
              <w:rPr>
                <w:color w:val="000000" w:themeColor="text1"/>
              </w:rPr>
            </w:pPr>
            <w:proofErr w:type="gramStart"/>
            <w:r w:rsidRPr="00027851">
              <w:rPr>
                <w:color w:val="000000" w:themeColor="text1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а также иного специального назначения</w:t>
            </w:r>
            <w:proofErr w:type="gramEnd"/>
          </w:p>
        </w:tc>
        <w:tc>
          <w:tcPr>
            <w:tcW w:w="1012" w:type="dxa"/>
            <w:vAlign w:val="center"/>
          </w:tcPr>
          <w:p w:rsidR="00F10C87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601087" w:rsidRPr="00027851" w:rsidRDefault="00601087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601087" w:rsidRPr="00027851" w:rsidRDefault="00601087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354912" w:rsidRPr="00027851" w:rsidRDefault="001E241C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89</w:t>
            </w:r>
          </w:p>
          <w:p w:rsidR="0094651A" w:rsidRPr="00027851" w:rsidRDefault="0072779B" w:rsidP="001E241C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0,</w:t>
            </w:r>
            <w:r w:rsidR="001E241C">
              <w:rPr>
                <w:color w:val="000000" w:themeColor="text1"/>
              </w:rPr>
              <w:t>38</w:t>
            </w:r>
          </w:p>
        </w:tc>
        <w:tc>
          <w:tcPr>
            <w:tcW w:w="1728" w:type="dxa"/>
          </w:tcPr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1E241C" w:rsidRPr="00027851" w:rsidRDefault="001E241C" w:rsidP="001E241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89</w:t>
            </w:r>
          </w:p>
          <w:p w:rsidR="00354912" w:rsidRPr="00027851" w:rsidRDefault="001E241C" w:rsidP="001E241C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38</w:t>
            </w: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72779B" w:rsidRPr="00027851" w:rsidRDefault="001E241C" w:rsidP="0072779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259</w:t>
            </w:r>
          </w:p>
          <w:p w:rsidR="00354912" w:rsidRPr="00027851" w:rsidRDefault="001E241C" w:rsidP="0072779B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1,13</w:t>
            </w: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F10C87" w:rsidRPr="00DB69E4" w:rsidTr="00601087">
        <w:trPr>
          <w:trHeight w:val="994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1.4.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Земли особо охраняемых территорий</w:t>
            </w:r>
          </w:p>
        </w:tc>
        <w:tc>
          <w:tcPr>
            <w:tcW w:w="1012" w:type="dxa"/>
            <w:vAlign w:val="center"/>
          </w:tcPr>
          <w:p w:rsidR="00354912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27851">
              <w:rPr>
                <w:color w:val="000000" w:themeColor="text1"/>
              </w:rPr>
              <w:t>проц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94651A" w:rsidRPr="00027851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94651A" w:rsidRPr="00027851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94651A" w:rsidRPr="00027851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-</w:t>
            </w:r>
          </w:p>
        </w:tc>
      </w:tr>
      <w:tr w:rsidR="00F10C87" w:rsidRPr="00DB69E4" w:rsidTr="009722F4">
        <w:trPr>
          <w:trHeight w:val="569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1.5.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Земли лесного фонда</w:t>
            </w:r>
          </w:p>
        </w:tc>
        <w:tc>
          <w:tcPr>
            <w:tcW w:w="1012" w:type="dxa"/>
            <w:vAlign w:val="center"/>
          </w:tcPr>
          <w:p w:rsidR="00354912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проц</w:t>
            </w:r>
            <w:r w:rsidR="0094651A" w:rsidRPr="00027851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354912" w:rsidRPr="00027851" w:rsidRDefault="001E241C" w:rsidP="00354912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1 379</w:t>
            </w:r>
          </w:p>
          <w:p w:rsidR="0094651A" w:rsidRPr="00027851" w:rsidRDefault="001E241C" w:rsidP="00354912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6,03</w:t>
            </w:r>
          </w:p>
        </w:tc>
        <w:tc>
          <w:tcPr>
            <w:tcW w:w="1728" w:type="dxa"/>
          </w:tcPr>
          <w:p w:rsidR="001E241C" w:rsidRPr="00027851" w:rsidRDefault="001E241C" w:rsidP="001E241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1 379</w:t>
            </w:r>
          </w:p>
          <w:p w:rsidR="0094651A" w:rsidRPr="00027851" w:rsidRDefault="001E241C" w:rsidP="001E24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6,03</w:t>
            </w:r>
          </w:p>
        </w:tc>
        <w:tc>
          <w:tcPr>
            <w:tcW w:w="1639" w:type="dxa"/>
          </w:tcPr>
          <w:p w:rsidR="001E241C" w:rsidRPr="00027851" w:rsidRDefault="001E241C" w:rsidP="001E241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1 379</w:t>
            </w:r>
          </w:p>
          <w:p w:rsidR="0094651A" w:rsidRPr="00027851" w:rsidRDefault="001E241C" w:rsidP="001E24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6,03</w:t>
            </w:r>
          </w:p>
        </w:tc>
      </w:tr>
      <w:tr w:rsidR="00EE35D9" w:rsidRPr="00DB69E4" w:rsidTr="00EE35D9">
        <w:trPr>
          <w:trHeight w:val="581"/>
        </w:trPr>
        <w:tc>
          <w:tcPr>
            <w:tcW w:w="732" w:type="dxa"/>
          </w:tcPr>
          <w:p w:rsidR="00EE35D9" w:rsidRPr="003F353D" w:rsidRDefault="00EE35D9" w:rsidP="00EE35D9">
            <w:pPr>
              <w:ind w:left="-108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509" w:type="dxa"/>
          </w:tcPr>
          <w:p w:rsidR="00EE35D9" w:rsidRPr="003F353D" w:rsidRDefault="00EE35D9" w:rsidP="00EE35D9">
            <w:pPr>
              <w:ind w:left="-13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2</w:t>
            </w:r>
          </w:p>
        </w:tc>
        <w:tc>
          <w:tcPr>
            <w:tcW w:w="1012" w:type="dxa"/>
          </w:tcPr>
          <w:p w:rsidR="00EE35D9" w:rsidRPr="003F353D" w:rsidRDefault="00EE35D9" w:rsidP="00EE35D9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gridSpan w:val="2"/>
          </w:tcPr>
          <w:p w:rsidR="00EE35D9" w:rsidRPr="003F353D" w:rsidRDefault="00EE35D9" w:rsidP="00EE35D9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EE35D9" w:rsidRPr="003F353D" w:rsidRDefault="00EE35D9" w:rsidP="00EE35D9">
            <w:pPr>
              <w:ind w:left="-14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EE35D9" w:rsidRPr="003F353D" w:rsidRDefault="00EE35D9" w:rsidP="00EE35D9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6</w:t>
            </w:r>
          </w:p>
        </w:tc>
      </w:tr>
      <w:tr w:rsidR="00F10C87" w:rsidRPr="00DB69E4" w:rsidTr="008479DE">
        <w:trPr>
          <w:trHeight w:val="581"/>
        </w:trPr>
        <w:tc>
          <w:tcPr>
            <w:tcW w:w="732" w:type="dxa"/>
          </w:tcPr>
          <w:p w:rsidR="0094651A" w:rsidRPr="003F353D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1.6.</w:t>
            </w:r>
          </w:p>
        </w:tc>
        <w:tc>
          <w:tcPr>
            <w:tcW w:w="2509" w:type="dxa"/>
          </w:tcPr>
          <w:p w:rsidR="0094651A" w:rsidRPr="003F353D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Земли водного фонда,</w:t>
            </w:r>
          </w:p>
          <w:p w:rsidR="0094651A" w:rsidRPr="003F353D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</w:p>
        </w:tc>
        <w:tc>
          <w:tcPr>
            <w:tcW w:w="1012" w:type="dxa"/>
            <w:vAlign w:val="center"/>
          </w:tcPr>
          <w:p w:rsidR="00354912" w:rsidRPr="003F353D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  <w:u w:val="single"/>
              </w:rPr>
              <w:t>га</w:t>
            </w:r>
          </w:p>
          <w:p w:rsidR="0094651A" w:rsidRPr="003F353D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проц</w:t>
            </w:r>
            <w:r w:rsidR="0094651A" w:rsidRPr="003F353D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94651A" w:rsidRPr="001E241C" w:rsidRDefault="001E241C" w:rsidP="003F353D">
            <w:pPr>
              <w:ind w:left="0"/>
              <w:jc w:val="center"/>
              <w:rPr>
                <w:color w:val="000000" w:themeColor="text1"/>
              </w:rPr>
            </w:pPr>
            <w:r w:rsidRPr="001E241C">
              <w:rPr>
                <w:color w:val="000000" w:themeColor="text1"/>
              </w:rPr>
              <w:t>-</w:t>
            </w:r>
          </w:p>
        </w:tc>
        <w:tc>
          <w:tcPr>
            <w:tcW w:w="1728" w:type="dxa"/>
            <w:vAlign w:val="center"/>
          </w:tcPr>
          <w:p w:rsidR="0094651A" w:rsidRPr="001E241C" w:rsidRDefault="001E241C" w:rsidP="003F353D">
            <w:pPr>
              <w:ind w:left="-14"/>
              <w:jc w:val="center"/>
              <w:rPr>
                <w:color w:val="000000" w:themeColor="text1"/>
              </w:rPr>
            </w:pPr>
            <w:r w:rsidRPr="001E241C">
              <w:rPr>
                <w:color w:val="000000" w:themeColor="text1"/>
              </w:rPr>
              <w:t>-</w:t>
            </w:r>
          </w:p>
        </w:tc>
        <w:tc>
          <w:tcPr>
            <w:tcW w:w="1639" w:type="dxa"/>
            <w:vAlign w:val="center"/>
          </w:tcPr>
          <w:p w:rsidR="0094651A" w:rsidRPr="001E241C" w:rsidRDefault="001E241C" w:rsidP="003F353D">
            <w:pPr>
              <w:ind w:left="0"/>
              <w:jc w:val="center"/>
              <w:rPr>
                <w:color w:val="000000" w:themeColor="text1"/>
              </w:rPr>
            </w:pPr>
            <w:r w:rsidRPr="001E241C">
              <w:rPr>
                <w:color w:val="000000" w:themeColor="text1"/>
              </w:rPr>
              <w:t>-</w:t>
            </w:r>
          </w:p>
        </w:tc>
      </w:tr>
      <w:tr w:rsidR="00F10C87" w:rsidRPr="00DB69E4" w:rsidTr="009722F4">
        <w:trPr>
          <w:trHeight w:val="427"/>
        </w:trPr>
        <w:tc>
          <w:tcPr>
            <w:tcW w:w="732" w:type="dxa"/>
          </w:tcPr>
          <w:p w:rsidR="0094651A" w:rsidRPr="003F353D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1.7.</w:t>
            </w:r>
          </w:p>
        </w:tc>
        <w:tc>
          <w:tcPr>
            <w:tcW w:w="2509" w:type="dxa"/>
          </w:tcPr>
          <w:p w:rsidR="0094651A" w:rsidRPr="003F353D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Земли запаса</w:t>
            </w:r>
          </w:p>
        </w:tc>
        <w:tc>
          <w:tcPr>
            <w:tcW w:w="1012" w:type="dxa"/>
            <w:vAlign w:val="center"/>
          </w:tcPr>
          <w:p w:rsidR="000C27AB" w:rsidRPr="003F353D" w:rsidRDefault="000C27AB" w:rsidP="000C27AB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  <w:u w:val="single"/>
              </w:rPr>
              <w:t>га</w:t>
            </w:r>
          </w:p>
          <w:p w:rsidR="0094651A" w:rsidRPr="003F353D" w:rsidRDefault="000C27AB" w:rsidP="000C27AB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354912" w:rsidRPr="003F353D" w:rsidRDefault="001E241C" w:rsidP="00354912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1 111</w:t>
            </w:r>
          </w:p>
          <w:p w:rsidR="0094651A" w:rsidRPr="003F353D" w:rsidRDefault="001E241C" w:rsidP="00354912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4,86</w:t>
            </w:r>
          </w:p>
        </w:tc>
        <w:tc>
          <w:tcPr>
            <w:tcW w:w="1728" w:type="dxa"/>
          </w:tcPr>
          <w:p w:rsidR="001E241C" w:rsidRPr="003F353D" w:rsidRDefault="001E241C" w:rsidP="001E241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1 111</w:t>
            </w:r>
          </w:p>
          <w:p w:rsidR="0094651A" w:rsidRPr="003F353D" w:rsidRDefault="001E241C" w:rsidP="001E24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4,86</w:t>
            </w:r>
          </w:p>
        </w:tc>
        <w:tc>
          <w:tcPr>
            <w:tcW w:w="1639" w:type="dxa"/>
          </w:tcPr>
          <w:p w:rsidR="001E241C" w:rsidRPr="003F353D" w:rsidRDefault="001E241C" w:rsidP="001E241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1 111</w:t>
            </w:r>
          </w:p>
          <w:p w:rsidR="0094651A" w:rsidRPr="003F353D" w:rsidRDefault="001E241C" w:rsidP="001E24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4,86</w:t>
            </w:r>
          </w:p>
        </w:tc>
      </w:tr>
      <w:tr w:rsidR="005E73B2" w:rsidRPr="00DB69E4" w:rsidTr="00B80FC7">
        <w:trPr>
          <w:trHeight w:val="427"/>
        </w:trPr>
        <w:tc>
          <w:tcPr>
            <w:tcW w:w="9321" w:type="dxa"/>
            <w:gridSpan w:val="7"/>
          </w:tcPr>
          <w:p w:rsidR="00ED158B" w:rsidRPr="0036537C" w:rsidRDefault="005E73B2" w:rsidP="005E73B2">
            <w:pPr>
              <w:ind w:left="-14"/>
              <w:rPr>
                <w:color w:val="000000" w:themeColor="text1"/>
              </w:rPr>
            </w:pPr>
            <w:r w:rsidRPr="0036537C">
              <w:rPr>
                <w:b/>
                <w:color w:val="000000" w:themeColor="text1"/>
              </w:rPr>
              <w:t>Примечание:</w:t>
            </w:r>
            <w:r w:rsidRPr="0036537C">
              <w:rPr>
                <w:color w:val="000000" w:themeColor="text1"/>
              </w:rPr>
              <w:t xml:space="preserve"> </w:t>
            </w:r>
          </w:p>
          <w:p w:rsidR="005E73B2" w:rsidRPr="0036537C" w:rsidRDefault="0036537C" w:rsidP="0036537C">
            <w:pPr>
              <w:pStyle w:val="ab"/>
              <w:numPr>
                <w:ilvl w:val="0"/>
                <w:numId w:val="34"/>
              </w:numPr>
              <w:jc w:val="both"/>
              <w:rPr>
                <w:b/>
                <w:color w:val="000000" w:themeColor="text1"/>
              </w:rPr>
            </w:pPr>
            <w:r w:rsidRPr="0036537C">
              <w:rPr>
                <w:b/>
                <w:color w:val="000000" w:themeColor="text1"/>
              </w:rPr>
              <w:t xml:space="preserve">увеличение на территории </w:t>
            </w:r>
            <w:r w:rsidR="00614C4D">
              <w:rPr>
                <w:b/>
                <w:color w:val="000000" w:themeColor="text1"/>
              </w:rPr>
              <w:t>Кировск</w:t>
            </w:r>
            <w:r w:rsidRPr="0036537C">
              <w:rPr>
                <w:b/>
                <w:color w:val="000000" w:themeColor="text1"/>
              </w:rPr>
              <w:t>ого СМО земель промышленности, энергетики, транспорта и др. за счет перспективного строительства железной дороги сообщением Волгоград – Элиста планируется на 170,00 га</w:t>
            </w:r>
            <w:r>
              <w:rPr>
                <w:b/>
                <w:color w:val="000000" w:themeColor="text1"/>
              </w:rPr>
              <w:t>.</w:t>
            </w:r>
          </w:p>
        </w:tc>
      </w:tr>
      <w:tr w:rsidR="009722F4" w:rsidRPr="00DB69E4" w:rsidTr="009321D1">
        <w:trPr>
          <w:trHeight w:val="427"/>
        </w:trPr>
        <w:tc>
          <w:tcPr>
            <w:tcW w:w="732" w:type="dxa"/>
          </w:tcPr>
          <w:p w:rsidR="009722F4" w:rsidRPr="0036537C" w:rsidRDefault="009722F4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6537C">
              <w:rPr>
                <w:b/>
                <w:color w:val="000000" w:themeColor="text1"/>
              </w:rPr>
              <w:t>2.</w:t>
            </w:r>
          </w:p>
        </w:tc>
        <w:tc>
          <w:tcPr>
            <w:tcW w:w="2509" w:type="dxa"/>
          </w:tcPr>
          <w:p w:rsidR="000C27AB" w:rsidRPr="0036537C" w:rsidRDefault="009722F4" w:rsidP="00C93B7C">
            <w:pPr>
              <w:ind w:left="-13"/>
              <w:rPr>
                <w:b/>
                <w:color w:val="000000" w:themeColor="text1"/>
              </w:rPr>
            </w:pPr>
            <w:r w:rsidRPr="0036537C">
              <w:rPr>
                <w:b/>
                <w:color w:val="000000" w:themeColor="text1"/>
              </w:rPr>
              <w:t xml:space="preserve">Функциональное зонирование территории </w:t>
            </w:r>
            <w:r w:rsidR="00E04CFE" w:rsidRPr="0036537C">
              <w:rPr>
                <w:b/>
                <w:color w:val="000000" w:themeColor="text1"/>
              </w:rPr>
              <w:t xml:space="preserve">п. </w:t>
            </w:r>
            <w:proofErr w:type="gramStart"/>
            <w:r w:rsidR="00614C4D">
              <w:rPr>
                <w:b/>
                <w:color w:val="000000" w:themeColor="text1"/>
              </w:rPr>
              <w:t>Кировский</w:t>
            </w:r>
            <w:proofErr w:type="gramEnd"/>
            <w:r w:rsidRPr="0036537C">
              <w:rPr>
                <w:b/>
                <w:color w:val="000000" w:themeColor="text1"/>
              </w:rPr>
              <w:t>, площадь территории (всего),</w:t>
            </w:r>
          </w:p>
          <w:p w:rsidR="009722F4" w:rsidRPr="0036537C" w:rsidRDefault="009722F4" w:rsidP="00C93B7C">
            <w:pPr>
              <w:ind w:left="-13"/>
              <w:rPr>
                <w:color w:val="000000" w:themeColor="text1"/>
              </w:rPr>
            </w:pPr>
            <w:r w:rsidRPr="0036537C">
              <w:rPr>
                <w:color w:val="000000" w:themeColor="text1"/>
              </w:rPr>
              <w:t>в том числе</w:t>
            </w:r>
            <w:r w:rsidR="00C93B7C" w:rsidRPr="0036537C">
              <w:rPr>
                <w:color w:val="000000" w:themeColor="text1"/>
              </w:rPr>
              <w:t>:</w:t>
            </w:r>
          </w:p>
        </w:tc>
        <w:tc>
          <w:tcPr>
            <w:tcW w:w="1153" w:type="dxa"/>
            <w:gridSpan w:val="2"/>
            <w:vAlign w:val="center"/>
          </w:tcPr>
          <w:p w:rsidR="000C27AB" w:rsidRPr="0036537C" w:rsidRDefault="000C27AB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6537C">
              <w:rPr>
                <w:b/>
                <w:color w:val="000000" w:themeColor="text1"/>
                <w:u w:val="single"/>
              </w:rPr>
              <w:t>га</w:t>
            </w:r>
          </w:p>
          <w:p w:rsidR="009722F4" w:rsidRPr="0036537C" w:rsidRDefault="000C27AB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6537C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C93B7C" w:rsidRPr="0036537C" w:rsidRDefault="00C93B7C" w:rsidP="00C93B7C">
            <w:pPr>
              <w:ind w:left="-14"/>
              <w:jc w:val="center"/>
              <w:rPr>
                <w:b/>
                <w:color w:val="FF0000"/>
                <w:u w:val="single"/>
              </w:rPr>
            </w:pPr>
          </w:p>
          <w:p w:rsidR="000C27AB" w:rsidRPr="00F252A5" w:rsidRDefault="001E241C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92</w:t>
            </w:r>
          </w:p>
          <w:p w:rsidR="009722F4" w:rsidRPr="0036537C" w:rsidRDefault="000C27AB" w:rsidP="00C93B7C">
            <w:pPr>
              <w:ind w:left="-14"/>
              <w:jc w:val="center"/>
              <w:rPr>
                <w:b/>
                <w:color w:val="FF0000"/>
                <w:u w:val="single"/>
              </w:rPr>
            </w:pPr>
            <w:r w:rsidRPr="00F252A5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C93B7C" w:rsidRPr="00D3117A" w:rsidRDefault="00C93B7C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1E241C" w:rsidRPr="00D3117A" w:rsidRDefault="00BB3EFE" w:rsidP="001E241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92</w:t>
            </w:r>
          </w:p>
          <w:p w:rsidR="000C27AB" w:rsidRPr="00D3117A" w:rsidRDefault="001E241C" w:rsidP="001E241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D3117A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</w:tcPr>
          <w:p w:rsidR="00C93B7C" w:rsidRPr="00D3117A" w:rsidRDefault="00C93B7C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1E241C" w:rsidRPr="00D3117A" w:rsidRDefault="00BB3EFE" w:rsidP="001E241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92</w:t>
            </w:r>
          </w:p>
          <w:p w:rsidR="009722F4" w:rsidRPr="00D3117A" w:rsidRDefault="001E241C" w:rsidP="001E241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D3117A">
              <w:rPr>
                <w:b/>
                <w:color w:val="000000" w:themeColor="text1"/>
              </w:rPr>
              <w:t>100,0</w:t>
            </w:r>
          </w:p>
        </w:tc>
      </w:tr>
      <w:tr w:rsidR="006B2C37" w:rsidRPr="00DB69E4" w:rsidTr="009321D1">
        <w:trPr>
          <w:trHeight w:val="427"/>
        </w:trPr>
        <w:tc>
          <w:tcPr>
            <w:tcW w:w="732" w:type="dxa"/>
          </w:tcPr>
          <w:p w:rsidR="006B2C37" w:rsidRPr="00186223" w:rsidRDefault="006B2C37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2.1</w:t>
            </w:r>
          </w:p>
        </w:tc>
        <w:tc>
          <w:tcPr>
            <w:tcW w:w="2509" w:type="dxa"/>
          </w:tcPr>
          <w:p w:rsidR="006B2C37" w:rsidRPr="00186223" w:rsidRDefault="006B2C37" w:rsidP="00C93B7C">
            <w:pPr>
              <w:ind w:left="-13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зона обслуживания и деловой активности местного значения (Ц)</w:t>
            </w:r>
          </w:p>
        </w:tc>
        <w:tc>
          <w:tcPr>
            <w:tcW w:w="1153" w:type="dxa"/>
            <w:gridSpan w:val="2"/>
            <w:vAlign w:val="center"/>
          </w:tcPr>
          <w:p w:rsidR="006B2C37" w:rsidRPr="00186223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  <w:u w:val="single"/>
              </w:rPr>
              <w:t>га</w:t>
            </w:r>
          </w:p>
          <w:p w:rsidR="006B2C37" w:rsidRPr="00186223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6B2C37" w:rsidRPr="00186223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186223" w:rsidRDefault="00186223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186223">
              <w:rPr>
                <w:b/>
                <w:color w:val="000000" w:themeColor="text1"/>
                <w:u w:val="single"/>
              </w:rPr>
              <w:t>1,47</w:t>
            </w:r>
          </w:p>
          <w:p w:rsidR="006B2C37" w:rsidRPr="00186223" w:rsidRDefault="00186223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186223">
              <w:rPr>
                <w:b/>
                <w:color w:val="000000" w:themeColor="text1"/>
              </w:rPr>
              <w:t>1,</w:t>
            </w:r>
            <w:r w:rsidR="00BB3EFE">
              <w:rPr>
                <w:b/>
                <w:color w:val="000000" w:themeColor="text1"/>
              </w:rPr>
              <w:t>59</w:t>
            </w:r>
          </w:p>
        </w:tc>
        <w:tc>
          <w:tcPr>
            <w:tcW w:w="1728" w:type="dxa"/>
          </w:tcPr>
          <w:p w:rsidR="006B2C37" w:rsidRPr="00186223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186223" w:rsidRPr="00186223" w:rsidRDefault="00186223" w:rsidP="00186223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186223">
              <w:rPr>
                <w:b/>
                <w:color w:val="000000" w:themeColor="text1"/>
                <w:u w:val="single"/>
              </w:rPr>
              <w:t>1,47</w:t>
            </w:r>
          </w:p>
          <w:p w:rsidR="006B2C37" w:rsidRPr="00186223" w:rsidRDefault="00186223" w:rsidP="00186223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186223">
              <w:rPr>
                <w:b/>
                <w:color w:val="000000" w:themeColor="text1"/>
              </w:rPr>
              <w:t>1,</w:t>
            </w:r>
            <w:r w:rsidR="00BB3EFE">
              <w:rPr>
                <w:b/>
                <w:color w:val="000000" w:themeColor="text1"/>
              </w:rPr>
              <w:t>59</w:t>
            </w:r>
          </w:p>
        </w:tc>
        <w:tc>
          <w:tcPr>
            <w:tcW w:w="1639" w:type="dxa"/>
          </w:tcPr>
          <w:p w:rsidR="006B2C37" w:rsidRPr="00186223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186223" w:rsidRPr="00186223" w:rsidRDefault="00186223" w:rsidP="00186223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186223">
              <w:rPr>
                <w:b/>
                <w:color w:val="000000" w:themeColor="text1"/>
                <w:u w:val="single"/>
              </w:rPr>
              <w:t>1,47</w:t>
            </w:r>
          </w:p>
          <w:p w:rsidR="006B2C37" w:rsidRPr="00186223" w:rsidRDefault="00186223" w:rsidP="00186223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186223">
              <w:rPr>
                <w:b/>
                <w:color w:val="000000" w:themeColor="text1"/>
              </w:rPr>
              <w:t>1,</w:t>
            </w:r>
            <w:r w:rsidR="00BB3EFE">
              <w:rPr>
                <w:b/>
                <w:color w:val="000000" w:themeColor="text1"/>
              </w:rPr>
              <w:t>59</w:t>
            </w:r>
          </w:p>
        </w:tc>
      </w:tr>
      <w:tr w:rsidR="006B2C37" w:rsidRPr="00DB69E4" w:rsidTr="009321D1">
        <w:trPr>
          <w:trHeight w:val="427"/>
        </w:trPr>
        <w:tc>
          <w:tcPr>
            <w:tcW w:w="732" w:type="dxa"/>
          </w:tcPr>
          <w:p w:rsidR="006B2C37" w:rsidRPr="00186223" w:rsidRDefault="006B2C37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2.2</w:t>
            </w:r>
          </w:p>
        </w:tc>
        <w:tc>
          <w:tcPr>
            <w:tcW w:w="2509" w:type="dxa"/>
          </w:tcPr>
          <w:p w:rsidR="006B2C37" w:rsidRPr="00186223" w:rsidRDefault="006B2C37" w:rsidP="00C93B7C">
            <w:pPr>
              <w:ind w:left="-13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Специальные обслуживающие и деловые зоны для объектов с большими земельными участками (ЦС)</w:t>
            </w:r>
          </w:p>
        </w:tc>
        <w:tc>
          <w:tcPr>
            <w:tcW w:w="1153" w:type="dxa"/>
            <w:gridSpan w:val="2"/>
            <w:vAlign w:val="center"/>
          </w:tcPr>
          <w:p w:rsidR="006B2C37" w:rsidRPr="00186223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  <w:u w:val="single"/>
              </w:rPr>
              <w:t>га</w:t>
            </w:r>
          </w:p>
          <w:p w:rsidR="006B2C37" w:rsidRPr="00186223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6B2C37" w:rsidRPr="00186223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186223" w:rsidRDefault="00186223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186223">
              <w:rPr>
                <w:b/>
                <w:color w:val="000000" w:themeColor="text1"/>
                <w:u w:val="single"/>
              </w:rPr>
              <w:t>1,0</w:t>
            </w:r>
          </w:p>
          <w:p w:rsidR="006B2C37" w:rsidRPr="00186223" w:rsidRDefault="00BB3EFE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1,08</w:t>
            </w:r>
          </w:p>
        </w:tc>
        <w:tc>
          <w:tcPr>
            <w:tcW w:w="1728" w:type="dxa"/>
          </w:tcPr>
          <w:p w:rsidR="006B2C37" w:rsidRPr="00186223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186223" w:rsidRPr="00186223" w:rsidRDefault="00186223" w:rsidP="00186223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186223">
              <w:rPr>
                <w:b/>
                <w:color w:val="000000" w:themeColor="text1"/>
                <w:u w:val="single"/>
              </w:rPr>
              <w:t>1,0</w:t>
            </w:r>
          </w:p>
          <w:p w:rsidR="006B2C37" w:rsidRPr="00186223" w:rsidRDefault="00BB3EFE" w:rsidP="00186223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1,08</w:t>
            </w:r>
          </w:p>
        </w:tc>
        <w:tc>
          <w:tcPr>
            <w:tcW w:w="1639" w:type="dxa"/>
          </w:tcPr>
          <w:p w:rsidR="006B2C37" w:rsidRPr="00186223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186223" w:rsidRPr="00186223" w:rsidRDefault="00186223" w:rsidP="00186223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186223">
              <w:rPr>
                <w:b/>
                <w:color w:val="000000" w:themeColor="text1"/>
                <w:u w:val="single"/>
              </w:rPr>
              <w:t>1,0</w:t>
            </w:r>
          </w:p>
          <w:p w:rsidR="006B2C37" w:rsidRPr="00186223" w:rsidRDefault="00BB3EFE" w:rsidP="00186223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1,08</w:t>
            </w:r>
          </w:p>
        </w:tc>
      </w:tr>
      <w:tr w:rsidR="006B2C37" w:rsidRPr="00DB69E4" w:rsidTr="009321D1">
        <w:trPr>
          <w:trHeight w:val="427"/>
        </w:trPr>
        <w:tc>
          <w:tcPr>
            <w:tcW w:w="732" w:type="dxa"/>
          </w:tcPr>
          <w:p w:rsidR="006B2C37" w:rsidRPr="00186223" w:rsidRDefault="006B2C37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2.3</w:t>
            </w:r>
          </w:p>
        </w:tc>
        <w:tc>
          <w:tcPr>
            <w:tcW w:w="2509" w:type="dxa"/>
          </w:tcPr>
          <w:p w:rsidR="006B2C37" w:rsidRPr="00186223" w:rsidRDefault="006B2C37" w:rsidP="00ED07CA">
            <w:pPr>
              <w:ind w:left="-13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Жилые зоны, в том числе:</w:t>
            </w:r>
          </w:p>
        </w:tc>
        <w:tc>
          <w:tcPr>
            <w:tcW w:w="1153" w:type="dxa"/>
            <w:gridSpan w:val="2"/>
            <w:vAlign w:val="center"/>
          </w:tcPr>
          <w:p w:rsidR="006B2C37" w:rsidRPr="00186223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  <w:u w:val="single"/>
              </w:rPr>
              <w:t>га</w:t>
            </w:r>
          </w:p>
          <w:p w:rsidR="006B2C37" w:rsidRPr="00186223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6B2C37" w:rsidRPr="00186223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186223" w:rsidRDefault="005E7B8A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59,79</w:t>
            </w:r>
          </w:p>
          <w:p w:rsidR="006B2C37" w:rsidRPr="00186223" w:rsidRDefault="005E7B8A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64,98</w:t>
            </w:r>
          </w:p>
        </w:tc>
        <w:tc>
          <w:tcPr>
            <w:tcW w:w="1728" w:type="dxa"/>
          </w:tcPr>
          <w:p w:rsidR="006B2C37" w:rsidRPr="00186223" w:rsidRDefault="006B2C37" w:rsidP="006B2C37">
            <w:pPr>
              <w:ind w:left="-14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E7B8A" w:rsidRPr="00186223" w:rsidRDefault="005E7B8A" w:rsidP="005E7B8A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59,79</w:t>
            </w:r>
          </w:p>
          <w:p w:rsidR="006B2C37" w:rsidRPr="00186223" w:rsidRDefault="005E7B8A" w:rsidP="005E7B8A">
            <w:pPr>
              <w:ind w:left="-14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</w:rPr>
              <w:t>64,98</w:t>
            </w:r>
          </w:p>
        </w:tc>
        <w:tc>
          <w:tcPr>
            <w:tcW w:w="1639" w:type="dxa"/>
          </w:tcPr>
          <w:p w:rsidR="006B2C37" w:rsidRPr="00186223" w:rsidRDefault="006B2C37" w:rsidP="006B2C37">
            <w:pPr>
              <w:ind w:left="-14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E7B8A" w:rsidRPr="00186223" w:rsidRDefault="005E7B8A" w:rsidP="005E7B8A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59,79</w:t>
            </w:r>
          </w:p>
          <w:p w:rsidR="006B2C37" w:rsidRPr="00186223" w:rsidRDefault="005E7B8A" w:rsidP="005E7B8A">
            <w:pPr>
              <w:ind w:left="-14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</w:rPr>
              <w:t>64,98</w:t>
            </w:r>
          </w:p>
        </w:tc>
      </w:tr>
      <w:tr w:rsidR="006B2C37" w:rsidRPr="00DB69E4" w:rsidTr="009321D1">
        <w:trPr>
          <w:trHeight w:val="427"/>
        </w:trPr>
        <w:tc>
          <w:tcPr>
            <w:tcW w:w="732" w:type="dxa"/>
          </w:tcPr>
          <w:p w:rsidR="006B2C37" w:rsidRPr="00186223" w:rsidRDefault="006B2C37" w:rsidP="007967FA">
            <w:pPr>
              <w:ind w:left="-108"/>
              <w:jc w:val="center"/>
              <w:rPr>
                <w:color w:val="000000" w:themeColor="text1"/>
              </w:rPr>
            </w:pPr>
            <w:r w:rsidRPr="00186223">
              <w:rPr>
                <w:color w:val="000000" w:themeColor="text1"/>
              </w:rPr>
              <w:t>2.3.1</w:t>
            </w:r>
          </w:p>
        </w:tc>
        <w:tc>
          <w:tcPr>
            <w:tcW w:w="2509" w:type="dxa"/>
          </w:tcPr>
          <w:p w:rsidR="006B2C37" w:rsidRPr="00186223" w:rsidRDefault="006B2C37" w:rsidP="00C93B7C">
            <w:pPr>
              <w:ind w:left="-13"/>
              <w:rPr>
                <w:color w:val="000000" w:themeColor="text1"/>
              </w:rPr>
            </w:pPr>
            <w:r w:rsidRPr="00186223">
              <w:rPr>
                <w:color w:val="000000" w:themeColor="text1"/>
              </w:rPr>
              <w:t>зона индивидуальной усадебной жилой застройки (Ж-1)</w:t>
            </w:r>
          </w:p>
        </w:tc>
        <w:tc>
          <w:tcPr>
            <w:tcW w:w="1153" w:type="dxa"/>
            <w:gridSpan w:val="2"/>
            <w:vAlign w:val="center"/>
          </w:tcPr>
          <w:p w:rsidR="006B2C37" w:rsidRPr="00186223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186223">
              <w:rPr>
                <w:color w:val="000000" w:themeColor="text1"/>
                <w:u w:val="single"/>
              </w:rPr>
              <w:t>га</w:t>
            </w:r>
          </w:p>
          <w:p w:rsidR="006B2C37" w:rsidRPr="00186223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186223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6B2C37" w:rsidRPr="005E7B8A" w:rsidRDefault="006B2C37" w:rsidP="006B2C37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5E7B8A" w:rsidRPr="005E7B8A" w:rsidRDefault="005E7B8A" w:rsidP="005E7B8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5E7B8A">
              <w:rPr>
                <w:color w:val="000000" w:themeColor="text1"/>
                <w:u w:val="single"/>
              </w:rPr>
              <w:t>59,79</w:t>
            </w:r>
          </w:p>
          <w:p w:rsidR="006B2C37" w:rsidRPr="005E7B8A" w:rsidRDefault="005E7B8A" w:rsidP="005E7B8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5E7B8A">
              <w:rPr>
                <w:color w:val="000000" w:themeColor="text1"/>
              </w:rPr>
              <w:t>64,98</w:t>
            </w:r>
          </w:p>
        </w:tc>
        <w:tc>
          <w:tcPr>
            <w:tcW w:w="1728" w:type="dxa"/>
          </w:tcPr>
          <w:p w:rsidR="006B2C37" w:rsidRPr="005E7B8A" w:rsidRDefault="006B2C37" w:rsidP="006B2C3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5E7B8A" w:rsidRPr="005E7B8A" w:rsidRDefault="005E7B8A" w:rsidP="005E7B8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5E7B8A">
              <w:rPr>
                <w:color w:val="000000" w:themeColor="text1"/>
                <w:u w:val="single"/>
              </w:rPr>
              <w:t>59,79</w:t>
            </w:r>
          </w:p>
          <w:p w:rsidR="006B2C37" w:rsidRPr="005E7B8A" w:rsidRDefault="005E7B8A" w:rsidP="005E7B8A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5E7B8A">
              <w:rPr>
                <w:color w:val="000000" w:themeColor="text1"/>
              </w:rPr>
              <w:t>64,98</w:t>
            </w:r>
          </w:p>
        </w:tc>
        <w:tc>
          <w:tcPr>
            <w:tcW w:w="1639" w:type="dxa"/>
          </w:tcPr>
          <w:p w:rsidR="006B2C37" w:rsidRPr="005E7B8A" w:rsidRDefault="006B2C37" w:rsidP="006B2C3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5E7B8A" w:rsidRPr="005E7B8A" w:rsidRDefault="005E7B8A" w:rsidP="005E7B8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5E7B8A">
              <w:rPr>
                <w:color w:val="000000" w:themeColor="text1"/>
                <w:u w:val="single"/>
              </w:rPr>
              <w:t>59,79</w:t>
            </w:r>
          </w:p>
          <w:p w:rsidR="006B2C37" w:rsidRPr="005E7B8A" w:rsidRDefault="005E7B8A" w:rsidP="005E7B8A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5E7B8A">
              <w:rPr>
                <w:color w:val="000000" w:themeColor="text1"/>
              </w:rPr>
              <w:t>64,98</w:t>
            </w:r>
          </w:p>
        </w:tc>
      </w:tr>
      <w:tr w:rsidR="006B2C37" w:rsidRPr="00DB69E4" w:rsidTr="009321D1">
        <w:trPr>
          <w:trHeight w:val="427"/>
        </w:trPr>
        <w:tc>
          <w:tcPr>
            <w:tcW w:w="732" w:type="dxa"/>
          </w:tcPr>
          <w:p w:rsidR="006B2C37" w:rsidRPr="00186223" w:rsidRDefault="006B2C37" w:rsidP="007967FA">
            <w:pPr>
              <w:ind w:left="-108"/>
              <w:jc w:val="center"/>
              <w:rPr>
                <w:color w:val="000000" w:themeColor="text1"/>
              </w:rPr>
            </w:pPr>
            <w:r w:rsidRPr="00186223">
              <w:rPr>
                <w:color w:val="000000" w:themeColor="text1"/>
              </w:rPr>
              <w:t>2.3.2</w:t>
            </w:r>
          </w:p>
        </w:tc>
        <w:tc>
          <w:tcPr>
            <w:tcW w:w="2509" w:type="dxa"/>
          </w:tcPr>
          <w:p w:rsidR="006B2C37" w:rsidRPr="00186223" w:rsidRDefault="006B2C37" w:rsidP="00C93B7C">
            <w:pPr>
              <w:ind w:left="-13"/>
              <w:rPr>
                <w:color w:val="000000" w:themeColor="text1"/>
              </w:rPr>
            </w:pPr>
            <w:r w:rsidRPr="00186223">
              <w:rPr>
                <w:color w:val="000000" w:themeColor="text1"/>
              </w:rPr>
              <w:t>зона малоэтажной смешанной жилой застройки не выше 4 этажей (Ж-2)</w:t>
            </w:r>
          </w:p>
        </w:tc>
        <w:tc>
          <w:tcPr>
            <w:tcW w:w="1153" w:type="dxa"/>
            <w:gridSpan w:val="2"/>
            <w:vAlign w:val="center"/>
          </w:tcPr>
          <w:p w:rsidR="006B2C37" w:rsidRPr="00186223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186223">
              <w:rPr>
                <w:color w:val="000000" w:themeColor="text1"/>
                <w:u w:val="single"/>
              </w:rPr>
              <w:t>га</w:t>
            </w:r>
          </w:p>
          <w:p w:rsidR="006B2C37" w:rsidRPr="00186223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186223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6B2C37" w:rsidRPr="00186223" w:rsidRDefault="006B2C37" w:rsidP="006B2C37">
            <w:pPr>
              <w:ind w:left="-14"/>
              <w:jc w:val="center"/>
              <w:rPr>
                <w:color w:val="000000" w:themeColor="text1"/>
              </w:rPr>
            </w:pPr>
          </w:p>
          <w:p w:rsidR="006B2C37" w:rsidRPr="00186223" w:rsidRDefault="00186223" w:rsidP="006B2C37">
            <w:pPr>
              <w:ind w:left="-14"/>
              <w:jc w:val="center"/>
              <w:rPr>
                <w:color w:val="000000" w:themeColor="text1"/>
              </w:rPr>
            </w:pPr>
            <w:r w:rsidRPr="00186223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6B2C37" w:rsidRPr="00186223" w:rsidRDefault="006B2C37" w:rsidP="006B2C37">
            <w:pPr>
              <w:ind w:left="-14"/>
              <w:jc w:val="center"/>
              <w:rPr>
                <w:color w:val="000000" w:themeColor="text1"/>
              </w:rPr>
            </w:pPr>
          </w:p>
          <w:p w:rsidR="006B2C37" w:rsidRPr="00186223" w:rsidRDefault="00186223" w:rsidP="0036537C">
            <w:pPr>
              <w:ind w:left="-14"/>
              <w:jc w:val="center"/>
              <w:rPr>
                <w:color w:val="000000" w:themeColor="text1"/>
              </w:rPr>
            </w:pPr>
            <w:r w:rsidRPr="00186223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6B2C37" w:rsidRPr="00186223" w:rsidRDefault="006B2C37" w:rsidP="006B2C37">
            <w:pPr>
              <w:ind w:left="-14"/>
              <w:jc w:val="center"/>
              <w:rPr>
                <w:color w:val="000000" w:themeColor="text1"/>
              </w:rPr>
            </w:pPr>
          </w:p>
          <w:p w:rsidR="006B2C37" w:rsidRPr="00186223" w:rsidRDefault="00186223" w:rsidP="0036537C">
            <w:pPr>
              <w:ind w:left="-14"/>
              <w:jc w:val="center"/>
              <w:rPr>
                <w:color w:val="000000" w:themeColor="text1"/>
              </w:rPr>
            </w:pPr>
            <w:r w:rsidRPr="00186223">
              <w:rPr>
                <w:color w:val="000000" w:themeColor="text1"/>
              </w:rPr>
              <w:t>-</w:t>
            </w:r>
          </w:p>
          <w:p w:rsidR="0036537C" w:rsidRPr="00186223" w:rsidRDefault="0036537C" w:rsidP="0036537C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9321D1">
        <w:trPr>
          <w:trHeight w:val="427"/>
        </w:trPr>
        <w:tc>
          <w:tcPr>
            <w:tcW w:w="732" w:type="dxa"/>
          </w:tcPr>
          <w:p w:rsidR="002C61E5" w:rsidRPr="00186223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2.4</w:t>
            </w:r>
          </w:p>
        </w:tc>
        <w:tc>
          <w:tcPr>
            <w:tcW w:w="2509" w:type="dxa"/>
          </w:tcPr>
          <w:p w:rsidR="002C61E5" w:rsidRPr="00186223" w:rsidRDefault="002C61E5" w:rsidP="007967FA">
            <w:pPr>
              <w:ind w:left="-13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Производственные и коммунальные зоны (ПК)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186223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186223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186223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5E7B8A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5E7B8A" w:rsidRDefault="005E7B8A" w:rsidP="00186223">
            <w:pPr>
              <w:ind w:left="-14"/>
              <w:jc w:val="center"/>
              <w:rPr>
                <w:color w:val="000000" w:themeColor="text1"/>
              </w:rPr>
            </w:pPr>
            <w:r w:rsidRPr="005E7B8A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5E7B8A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5E7B8A" w:rsidRDefault="005E7B8A" w:rsidP="00186223">
            <w:pPr>
              <w:ind w:left="-14"/>
              <w:jc w:val="center"/>
              <w:rPr>
                <w:color w:val="000000" w:themeColor="text1"/>
              </w:rPr>
            </w:pPr>
            <w:r w:rsidRPr="005E7B8A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5E7B8A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5E7B8A" w:rsidRDefault="005E7B8A" w:rsidP="00186223">
            <w:pPr>
              <w:ind w:left="-14"/>
              <w:jc w:val="center"/>
              <w:rPr>
                <w:color w:val="000000" w:themeColor="text1"/>
              </w:rPr>
            </w:pPr>
            <w:r w:rsidRPr="005E7B8A">
              <w:rPr>
                <w:color w:val="000000" w:themeColor="text1"/>
              </w:rPr>
              <w:t>-</w:t>
            </w:r>
          </w:p>
        </w:tc>
      </w:tr>
      <w:tr w:rsidR="002C61E5" w:rsidRPr="00DB69E4" w:rsidTr="009321D1">
        <w:trPr>
          <w:trHeight w:val="427"/>
        </w:trPr>
        <w:tc>
          <w:tcPr>
            <w:tcW w:w="732" w:type="dxa"/>
          </w:tcPr>
          <w:p w:rsidR="002C61E5" w:rsidRPr="009321D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2.5</w:t>
            </w:r>
          </w:p>
        </w:tc>
        <w:tc>
          <w:tcPr>
            <w:tcW w:w="2509" w:type="dxa"/>
          </w:tcPr>
          <w:p w:rsidR="002C61E5" w:rsidRPr="009321D1" w:rsidRDefault="002C61E5" w:rsidP="00C93B7C">
            <w:pPr>
              <w:ind w:left="-13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Зоны сельскохозяйственного назначения (СХ)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9321D1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9321D1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-</w:t>
            </w:r>
          </w:p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-</w:t>
            </w:r>
          </w:p>
        </w:tc>
      </w:tr>
      <w:tr w:rsidR="002C61E5" w:rsidRPr="00DB69E4" w:rsidTr="009321D1">
        <w:trPr>
          <w:trHeight w:val="427"/>
        </w:trPr>
        <w:tc>
          <w:tcPr>
            <w:tcW w:w="732" w:type="dxa"/>
          </w:tcPr>
          <w:p w:rsidR="002C61E5" w:rsidRPr="009321D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2.6</w:t>
            </w:r>
          </w:p>
        </w:tc>
        <w:tc>
          <w:tcPr>
            <w:tcW w:w="2509" w:type="dxa"/>
          </w:tcPr>
          <w:p w:rsidR="002C61E5" w:rsidRPr="009321D1" w:rsidRDefault="002C61E5" w:rsidP="00C93B7C">
            <w:pPr>
              <w:ind w:left="-13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Зоны транспортной инфраструктуры (Т)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9321D1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9321D1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2C61E5" w:rsidRPr="009321D1" w:rsidRDefault="005E7B8A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9,28</w:t>
            </w:r>
          </w:p>
          <w:p w:rsidR="002C61E5" w:rsidRPr="009321D1" w:rsidRDefault="005E7B8A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lastRenderedPageBreak/>
              <w:t>10,08</w:t>
            </w:r>
          </w:p>
        </w:tc>
        <w:tc>
          <w:tcPr>
            <w:tcW w:w="1728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5E7B8A" w:rsidRPr="009321D1" w:rsidRDefault="005E7B8A" w:rsidP="005E7B8A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9,28</w:t>
            </w:r>
          </w:p>
          <w:p w:rsidR="002C61E5" w:rsidRPr="009321D1" w:rsidRDefault="005E7B8A" w:rsidP="005E7B8A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lastRenderedPageBreak/>
              <w:t>10,08</w:t>
            </w:r>
          </w:p>
        </w:tc>
        <w:tc>
          <w:tcPr>
            <w:tcW w:w="1639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5E7B8A" w:rsidRPr="009321D1" w:rsidRDefault="005E7B8A" w:rsidP="005E7B8A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9,28</w:t>
            </w:r>
          </w:p>
          <w:p w:rsidR="002C61E5" w:rsidRPr="009321D1" w:rsidRDefault="005E7B8A" w:rsidP="005E7B8A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lastRenderedPageBreak/>
              <w:t>10,08</w:t>
            </w:r>
          </w:p>
        </w:tc>
      </w:tr>
      <w:tr w:rsidR="002C61E5" w:rsidRPr="00DB69E4" w:rsidTr="009321D1">
        <w:trPr>
          <w:trHeight w:val="427"/>
        </w:trPr>
        <w:tc>
          <w:tcPr>
            <w:tcW w:w="732" w:type="dxa"/>
          </w:tcPr>
          <w:p w:rsidR="002C61E5" w:rsidRPr="009321D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lastRenderedPageBreak/>
              <w:t>2.7</w:t>
            </w:r>
          </w:p>
        </w:tc>
        <w:tc>
          <w:tcPr>
            <w:tcW w:w="2509" w:type="dxa"/>
          </w:tcPr>
          <w:p w:rsidR="002C61E5" w:rsidRPr="009321D1" w:rsidRDefault="002C61E5" w:rsidP="00C93B7C">
            <w:pPr>
              <w:ind w:left="-13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Зоны специального назначения (С)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9321D1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9321D1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2C61E5" w:rsidRPr="009321D1" w:rsidRDefault="009321D1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321D1">
              <w:rPr>
                <w:b/>
                <w:color w:val="000000" w:themeColor="text1"/>
                <w:u w:val="single"/>
              </w:rPr>
              <w:t>0,57</w:t>
            </w:r>
          </w:p>
          <w:p w:rsidR="002C61E5" w:rsidRPr="009321D1" w:rsidRDefault="00F252A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321D1">
              <w:rPr>
                <w:b/>
                <w:color w:val="000000" w:themeColor="text1"/>
              </w:rPr>
              <w:t>0,</w:t>
            </w:r>
            <w:r w:rsidR="005E7B8A">
              <w:rPr>
                <w:b/>
                <w:color w:val="000000" w:themeColor="text1"/>
              </w:rPr>
              <w:t>61</w:t>
            </w:r>
          </w:p>
        </w:tc>
        <w:tc>
          <w:tcPr>
            <w:tcW w:w="1728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9321D1" w:rsidRPr="009321D1" w:rsidRDefault="009321D1" w:rsidP="009321D1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321D1">
              <w:rPr>
                <w:b/>
                <w:color w:val="000000" w:themeColor="text1"/>
                <w:u w:val="single"/>
              </w:rPr>
              <w:t>0,57</w:t>
            </w:r>
          </w:p>
          <w:p w:rsidR="002C61E5" w:rsidRPr="009321D1" w:rsidRDefault="009321D1" w:rsidP="009321D1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321D1">
              <w:rPr>
                <w:b/>
                <w:color w:val="000000" w:themeColor="text1"/>
              </w:rPr>
              <w:t>0,</w:t>
            </w:r>
            <w:r w:rsidR="005E7B8A">
              <w:rPr>
                <w:b/>
                <w:color w:val="000000" w:themeColor="text1"/>
              </w:rPr>
              <w:t>61</w:t>
            </w:r>
          </w:p>
        </w:tc>
        <w:tc>
          <w:tcPr>
            <w:tcW w:w="1639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9321D1" w:rsidRPr="009321D1" w:rsidRDefault="009321D1" w:rsidP="009321D1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321D1">
              <w:rPr>
                <w:b/>
                <w:color w:val="000000" w:themeColor="text1"/>
                <w:u w:val="single"/>
              </w:rPr>
              <w:t>0,57</w:t>
            </w:r>
          </w:p>
          <w:p w:rsidR="002C61E5" w:rsidRPr="009321D1" w:rsidRDefault="009321D1" w:rsidP="009321D1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321D1">
              <w:rPr>
                <w:b/>
                <w:color w:val="000000" w:themeColor="text1"/>
              </w:rPr>
              <w:t>0,</w:t>
            </w:r>
            <w:r w:rsidR="005E7B8A">
              <w:rPr>
                <w:b/>
                <w:color w:val="000000" w:themeColor="text1"/>
              </w:rPr>
              <w:t>61</w:t>
            </w:r>
          </w:p>
        </w:tc>
      </w:tr>
      <w:tr w:rsidR="002C61E5" w:rsidRPr="00DB69E4" w:rsidTr="009321D1">
        <w:trPr>
          <w:trHeight w:val="427"/>
        </w:trPr>
        <w:tc>
          <w:tcPr>
            <w:tcW w:w="732" w:type="dxa"/>
          </w:tcPr>
          <w:p w:rsidR="002C61E5" w:rsidRPr="009321D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2.8</w:t>
            </w:r>
          </w:p>
        </w:tc>
        <w:tc>
          <w:tcPr>
            <w:tcW w:w="2509" w:type="dxa"/>
          </w:tcPr>
          <w:p w:rsidR="002C61E5" w:rsidRPr="009321D1" w:rsidRDefault="002C61E5" w:rsidP="00C93B7C">
            <w:pPr>
              <w:ind w:left="51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Природно-рекреационные зоны (Р)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9321D1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9321D1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2C61E5" w:rsidRPr="009321D1" w:rsidRDefault="009321D1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321D1">
              <w:rPr>
                <w:b/>
                <w:color w:val="000000" w:themeColor="text1"/>
                <w:u w:val="single"/>
              </w:rPr>
              <w:t>19,89</w:t>
            </w:r>
          </w:p>
          <w:p w:rsidR="002C61E5" w:rsidRPr="009321D1" w:rsidRDefault="005E7B8A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21,60</w:t>
            </w:r>
          </w:p>
        </w:tc>
        <w:tc>
          <w:tcPr>
            <w:tcW w:w="1728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9321D1" w:rsidRPr="009321D1" w:rsidRDefault="009321D1" w:rsidP="009321D1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321D1">
              <w:rPr>
                <w:b/>
                <w:color w:val="000000" w:themeColor="text1"/>
                <w:u w:val="single"/>
              </w:rPr>
              <w:t>19,89</w:t>
            </w:r>
          </w:p>
          <w:p w:rsidR="002C61E5" w:rsidRPr="009321D1" w:rsidRDefault="005E7B8A" w:rsidP="009321D1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21,60</w:t>
            </w:r>
          </w:p>
        </w:tc>
        <w:tc>
          <w:tcPr>
            <w:tcW w:w="1639" w:type="dxa"/>
          </w:tcPr>
          <w:p w:rsidR="002C61E5" w:rsidRPr="009321D1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9321D1" w:rsidRPr="009321D1" w:rsidRDefault="009321D1" w:rsidP="009321D1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321D1">
              <w:rPr>
                <w:b/>
                <w:color w:val="000000" w:themeColor="text1"/>
                <w:u w:val="single"/>
              </w:rPr>
              <w:t>19,89</w:t>
            </w:r>
          </w:p>
          <w:p w:rsidR="002C61E5" w:rsidRPr="009321D1" w:rsidRDefault="005E7B8A" w:rsidP="009321D1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21,60</w:t>
            </w:r>
          </w:p>
        </w:tc>
      </w:tr>
      <w:tr w:rsidR="002C61E5" w:rsidRPr="00DB69E4" w:rsidTr="009321D1">
        <w:trPr>
          <w:trHeight w:val="427"/>
        </w:trPr>
        <w:tc>
          <w:tcPr>
            <w:tcW w:w="732" w:type="dxa"/>
          </w:tcPr>
          <w:p w:rsidR="002C61E5" w:rsidRPr="009321D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2.9</w:t>
            </w:r>
          </w:p>
        </w:tc>
        <w:tc>
          <w:tcPr>
            <w:tcW w:w="2509" w:type="dxa"/>
          </w:tcPr>
          <w:p w:rsidR="002C61E5" w:rsidRPr="009321D1" w:rsidRDefault="002C61E5" w:rsidP="00EB4E7D">
            <w:pPr>
              <w:ind w:left="-13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Зоны резервных территорий (РЗ)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9321D1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9321D1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9321D1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9321D1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9321D1" w:rsidRDefault="009321D1" w:rsidP="00B80FC7">
            <w:pPr>
              <w:ind w:left="-14"/>
              <w:jc w:val="center"/>
              <w:rPr>
                <w:color w:val="000000" w:themeColor="text1"/>
              </w:rPr>
            </w:pPr>
            <w:r w:rsidRPr="009321D1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9321D1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9321D1" w:rsidRDefault="009321D1" w:rsidP="00F252A5">
            <w:pPr>
              <w:ind w:left="-14"/>
              <w:jc w:val="center"/>
              <w:rPr>
                <w:color w:val="000000" w:themeColor="text1"/>
              </w:rPr>
            </w:pPr>
            <w:r w:rsidRPr="009321D1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9321D1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9321D1" w:rsidRDefault="009321D1" w:rsidP="00F252A5">
            <w:pPr>
              <w:ind w:left="-14"/>
              <w:jc w:val="center"/>
              <w:rPr>
                <w:color w:val="000000" w:themeColor="text1"/>
              </w:rPr>
            </w:pPr>
            <w:r w:rsidRPr="009321D1">
              <w:rPr>
                <w:color w:val="000000" w:themeColor="text1"/>
              </w:rPr>
              <w:t>-</w:t>
            </w:r>
          </w:p>
        </w:tc>
      </w:tr>
      <w:tr w:rsidR="002C61E5" w:rsidRPr="00DB69E4" w:rsidTr="00E86BC0">
        <w:trPr>
          <w:trHeight w:val="721"/>
        </w:trPr>
        <w:tc>
          <w:tcPr>
            <w:tcW w:w="732" w:type="dxa"/>
          </w:tcPr>
          <w:p w:rsidR="002C61E5" w:rsidRPr="00AD524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3.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Население (всего),</w:t>
            </w:r>
          </w:p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AD5241" w:rsidRDefault="002C61E5" w:rsidP="000D677F">
            <w:pPr>
              <w:ind w:left="0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тыс. чел.</w:t>
            </w:r>
          </w:p>
        </w:tc>
        <w:tc>
          <w:tcPr>
            <w:tcW w:w="1560" w:type="dxa"/>
          </w:tcPr>
          <w:p w:rsidR="002C61E5" w:rsidRPr="00AD5241" w:rsidRDefault="00F252A5" w:rsidP="001E241C">
            <w:pPr>
              <w:ind w:left="-14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0,</w:t>
            </w:r>
            <w:r w:rsidR="001E241C">
              <w:rPr>
                <w:b/>
                <w:color w:val="000000" w:themeColor="text1"/>
              </w:rPr>
              <w:t>63</w:t>
            </w:r>
          </w:p>
        </w:tc>
        <w:tc>
          <w:tcPr>
            <w:tcW w:w="1728" w:type="dxa"/>
          </w:tcPr>
          <w:p w:rsidR="002C61E5" w:rsidRPr="00AD5241" w:rsidRDefault="00F252A5" w:rsidP="001E241C">
            <w:pPr>
              <w:ind w:left="-14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0</w:t>
            </w:r>
            <w:r w:rsidR="001E241C">
              <w:rPr>
                <w:b/>
                <w:color w:val="000000" w:themeColor="text1"/>
              </w:rPr>
              <w:t>,63</w:t>
            </w:r>
          </w:p>
        </w:tc>
        <w:tc>
          <w:tcPr>
            <w:tcW w:w="1639" w:type="dxa"/>
          </w:tcPr>
          <w:p w:rsidR="002C61E5" w:rsidRPr="00AD5241" w:rsidRDefault="00F252A5" w:rsidP="001E241C">
            <w:pPr>
              <w:ind w:left="-14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0,</w:t>
            </w:r>
            <w:r w:rsidR="001E241C">
              <w:rPr>
                <w:b/>
                <w:color w:val="000000" w:themeColor="text1"/>
              </w:rPr>
              <w:t>60</w:t>
            </w:r>
          </w:p>
        </w:tc>
      </w:tr>
      <w:tr w:rsidR="001E241C" w:rsidRPr="00DB69E4" w:rsidTr="00E86BC0">
        <w:trPr>
          <w:trHeight w:val="995"/>
        </w:trPr>
        <w:tc>
          <w:tcPr>
            <w:tcW w:w="732" w:type="dxa"/>
          </w:tcPr>
          <w:p w:rsidR="001E241C" w:rsidRPr="00AD5241" w:rsidRDefault="001E241C" w:rsidP="007967FA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3.3.1.</w:t>
            </w:r>
          </w:p>
        </w:tc>
        <w:tc>
          <w:tcPr>
            <w:tcW w:w="2509" w:type="dxa"/>
          </w:tcPr>
          <w:p w:rsidR="001E241C" w:rsidRPr="00AD5241" w:rsidRDefault="001E241C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Моложе 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1E241C" w:rsidRPr="00AD5241" w:rsidRDefault="001E241C" w:rsidP="00F252A5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1E241C" w:rsidRPr="00AD5241" w:rsidRDefault="001E241C" w:rsidP="00924C4A">
            <w:pPr>
              <w:ind w:left="-14"/>
              <w:jc w:val="center"/>
              <w:rPr>
                <w:color w:val="000000" w:themeColor="text1"/>
              </w:rPr>
            </w:pPr>
          </w:p>
          <w:p w:rsidR="001E241C" w:rsidRPr="00AD5241" w:rsidRDefault="001E241C" w:rsidP="001E241C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08</w:t>
            </w:r>
          </w:p>
        </w:tc>
        <w:tc>
          <w:tcPr>
            <w:tcW w:w="1728" w:type="dxa"/>
          </w:tcPr>
          <w:p w:rsidR="001E241C" w:rsidRPr="00AD5241" w:rsidRDefault="001E241C" w:rsidP="00A47A35">
            <w:pPr>
              <w:ind w:left="-14"/>
              <w:jc w:val="center"/>
              <w:rPr>
                <w:color w:val="000000" w:themeColor="text1"/>
              </w:rPr>
            </w:pPr>
          </w:p>
          <w:p w:rsidR="001E241C" w:rsidRPr="00AD5241" w:rsidRDefault="001E241C" w:rsidP="001E241C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08</w:t>
            </w:r>
          </w:p>
        </w:tc>
        <w:tc>
          <w:tcPr>
            <w:tcW w:w="1639" w:type="dxa"/>
          </w:tcPr>
          <w:p w:rsidR="001E241C" w:rsidRPr="00AD5241" w:rsidRDefault="001E241C" w:rsidP="00FD3C08">
            <w:pPr>
              <w:ind w:left="-14"/>
              <w:jc w:val="center"/>
              <w:rPr>
                <w:color w:val="000000" w:themeColor="text1"/>
              </w:rPr>
            </w:pPr>
          </w:p>
          <w:p w:rsidR="001E241C" w:rsidRPr="00AD5241" w:rsidRDefault="001E241C" w:rsidP="00FD3C08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08</w:t>
            </w:r>
          </w:p>
        </w:tc>
      </w:tr>
      <w:tr w:rsidR="001E241C" w:rsidRPr="00DB69E4" w:rsidTr="00E86BC0">
        <w:trPr>
          <w:trHeight w:val="711"/>
        </w:trPr>
        <w:tc>
          <w:tcPr>
            <w:tcW w:w="732" w:type="dxa"/>
          </w:tcPr>
          <w:p w:rsidR="001E241C" w:rsidRPr="00AD5241" w:rsidRDefault="001E241C" w:rsidP="007967FA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3.3.2.</w:t>
            </w:r>
          </w:p>
        </w:tc>
        <w:tc>
          <w:tcPr>
            <w:tcW w:w="2509" w:type="dxa"/>
          </w:tcPr>
          <w:p w:rsidR="001E241C" w:rsidRPr="00AD5241" w:rsidRDefault="001E241C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1E241C" w:rsidRPr="00AD5241" w:rsidRDefault="001E241C" w:rsidP="00924C4A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1E241C" w:rsidRPr="00AD5241" w:rsidRDefault="001E241C" w:rsidP="001E241C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43</w:t>
            </w:r>
          </w:p>
        </w:tc>
        <w:tc>
          <w:tcPr>
            <w:tcW w:w="1728" w:type="dxa"/>
          </w:tcPr>
          <w:p w:rsidR="001E241C" w:rsidRPr="00AD5241" w:rsidRDefault="001E241C" w:rsidP="001E241C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39</w:t>
            </w:r>
          </w:p>
        </w:tc>
        <w:tc>
          <w:tcPr>
            <w:tcW w:w="1639" w:type="dxa"/>
          </w:tcPr>
          <w:p w:rsidR="001E241C" w:rsidRPr="00AD5241" w:rsidRDefault="001E241C" w:rsidP="00FD3C08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39</w:t>
            </w:r>
          </w:p>
        </w:tc>
      </w:tr>
      <w:tr w:rsidR="001E241C" w:rsidRPr="00DB69E4" w:rsidTr="00E86BC0">
        <w:trPr>
          <w:trHeight w:val="990"/>
        </w:trPr>
        <w:tc>
          <w:tcPr>
            <w:tcW w:w="732" w:type="dxa"/>
          </w:tcPr>
          <w:p w:rsidR="001E241C" w:rsidRPr="00AD5241" w:rsidRDefault="001E241C" w:rsidP="007967FA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3.3.3.</w:t>
            </w:r>
          </w:p>
        </w:tc>
        <w:tc>
          <w:tcPr>
            <w:tcW w:w="2509" w:type="dxa"/>
          </w:tcPr>
          <w:p w:rsidR="001E241C" w:rsidRPr="00AD5241" w:rsidRDefault="001E241C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Старше 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1E241C" w:rsidRPr="00AD5241" w:rsidRDefault="001E241C" w:rsidP="007967FA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1E241C" w:rsidRPr="00AD5241" w:rsidRDefault="001E241C" w:rsidP="00924C4A">
            <w:pPr>
              <w:ind w:left="-14"/>
              <w:jc w:val="center"/>
              <w:rPr>
                <w:color w:val="000000" w:themeColor="text1"/>
              </w:rPr>
            </w:pPr>
          </w:p>
          <w:p w:rsidR="001E241C" w:rsidRPr="00AD5241" w:rsidRDefault="001E241C" w:rsidP="00924C4A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1E241C" w:rsidRPr="00AD5241" w:rsidRDefault="001E241C" w:rsidP="00D47ADA">
            <w:pPr>
              <w:ind w:left="-14"/>
              <w:jc w:val="center"/>
              <w:rPr>
                <w:color w:val="000000" w:themeColor="text1"/>
              </w:rPr>
            </w:pPr>
          </w:p>
          <w:p w:rsidR="001E241C" w:rsidRPr="00AD5241" w:rsidRDefault="001E241C" w:rsidP="001E241C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1639" w:type="dxa"/>
          </w:tcPr>
          <w:p w:rsidR="001E241C" w:rsidRPr="00AD5241" w:rsidRDefault="001E241C" w:rsidP="00FD3C08">
            <w:pPr>
              <w:ind w:left="-14"/>
              <w:jc w:val="center"/>
              <w:rPr>
                <w:color w:val="000000" w:themeColor="text1"/>
              </w:rPr>
            </w:pPr>
          </w:p>
          <w:p w:rsidR="001E241C" w:rsidRPr="00AD5241" w:rsidRDefault="001E241C" w:rsidP="00FD3C08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13</w:t>
            </w:r>
          </w:p>
        </w:tc>
      </w:tr>
      <w:tr w:rsidR="002C61E5" w:rsidRPr="00DB69E4" w:rsidTr="00E86BC0">
        <w:trPr>
          <w:trHeight w:val="990"/>
        </w:trPr>
        <w:tc>
          <w:tcPr>
            <w:tcW w:w="732" w:type="dxa"/>
          </w:tcPr>
          <w:p w:rsidR="002C61E5" w:rsidRPr="00AD524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4.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Жилищный фонд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AD5241" w:rsidRDefault="002C61E5" w:rsidP="007967FA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99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4.1.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Жилищный фонд (всего)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AD5241">
              <w:rPr>
                <w:color w:val="000000" w:themeColor="text1"/>
              </w:rPr>
              <w:t>тыс. м</w:t>
            </w:r>
            <w:proofErr w:type="gramStart"/>
            <w:r w:rsidRPr="00AD5241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2C61E5" w:rsidRPr="00AD5241" w:rsidRDefault="00DE0FB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10,96</w:t>
            </w:r>
          </w:p>
        </w:tc>
        <w:tc>
          <w:tcPr>
            <w:tcW w:w="1728" w:type="dxa"/>
          </w:tcPr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11,</w:t>
            </w:r>
            <w:r w:rsidR="00DE0FBC">
              <w:rPr>
                <w:color w:val="000000" w:themeColor="text1"/>
              </w:rPr>
              <w:t>00</w:t>
            </w:r>
          </w:p>
        </w:tc>
        <w:tc>
          <w:tcPr>
            <w:tcW w:w="1639" w:type="dxa"/>
          </w:tcPr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11,</w:t>
            </w:r>
            <w:r w:rsidR="00DE0FBC">
              <w:rPr>
                <w:color w:val="000000" w:themeColor="text1"/>
              </w:rPr>
              <w:t>00</w:t>
            </w:r>
          </w:p>
        </w:tc>
      </w:tr>
      <w:tr w:rsidR="002C61E5" w:rsidRPr="00DB69E4" w:rsidTr="00E86BC0">
        <w:trPr>
          <w:trHeight w:val="99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4.2.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Жилищная обеспеченность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м</w:t>
            </w:r>
            <w:proofErr w:type="gramStart"/>
            <w:r w:rsidRPr="00AD5241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AD5241">
              <w:rPr>
                <w:color w:val="000000" w:themeColor="text1"/>
              </w:rPr>
              <w:t xml:space="preserve"> / чел.</w:t>
            </w:r>
          </w:p>
        </w:tc>
        <w:tc>
          <w:tcPr>
            <w:tcW w:w="1560" w:type="dxa"/>
          </w:tcPr>
          <w:p w:rsidR="002C61E5" w:rsidRPr="00AD5241" w:rsidRDefault="00DE0FB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17,3</w:t>
            </w:r>
          </w:p>
        </w:tc>
        <w:tc>
          <w:tcPr>
            <w:tcW w:w="1728" w:type="dxa"/>
          </w:tcPr>
          <w:p w:rsidR="002C61E5" w:rsidRPr="00AD5241" w:rsidRDefault="00DE0FB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18,3</w:t>
            </w:r>
          </w:p>
        </w:tc>
        <w:tc>
          <w:tcPr>
            <w:tcW w:w="1639" w:type="dxa"/>
          </w:tcPr>
          <w:p w:rsidR="002C61E5" w:rsidRPr="00AD5241" w:rsidRDefault="00DE0FB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18,3</w:t>
            </w:r>
          </w:p>
        </w:tc>
      </w:tr>
      <w:tr w:rsidR="002C61E5" w:rsidRPr="00DB69E4" w:rsidTr="00E86BC0">
        <w:trPr>
          <w:trHeight w:val="404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5.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Объекты социального и культурно-бытового обслуживания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404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Объекты системы образования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211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5.1.1.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Общеобразовательные школы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кол-во </w:t>
            </w:r>
            <w:proofErr w:type="spellStart"/>
            <w:r w:rsidRPr="00AD5241">
              <w:rPr>
                <w:color w:val="000000" w:themeColor="text1"/>
              </w:rPr>
              <w:t>учащ</w:t>
            </w:r>
            <w:proofErr w:type="spellEnd"/>
            <w:r w:rsidRPr="00AD5241">
              <w:rPr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DE0FB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1728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DE0FBC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1639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DE0FBC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130</w:t>
            </w:r>
          </w:p>
        </w:tc>
      </w:tr>
      <w:tr w:rsidR="002C61E5" w:rsidRPr="00DB69E4" w:rsidTr="00E86BC0">
        <w:trPr>
          <w:trHeight w:val="992"/>
        </w:trPr>
        <w:tc>
          <w:tcPr>
            <w:tcW w:w="732" w:type="dxa"/>
          </w:tcPr>
          <w:p w:rsidR="002C61E5" w:rsidRPr="00AD5241" w:rsidRDefault="00DE0927" w:rsidP="00A64D4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5.1.2</w:t>
            </w:r>
            <w:r w:rsidR="002C61E5" w:rsidRPr="00AD5241">
              <w:rPr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Дошкольные образовательные учреждения (ДОУ)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кол-во детей</w:t>
            </w:r>
          </w:p>
        </w:tc>
        <w:tc>
          <w:tcPr>
            <w:tcW w:w="1560" w:type="dxa"/>
          </w:tcPr>
          <w:p w:rsidR="002C61E5" w:rsidRPr="00AD5241" w:rsidRDefault="00AD5241" w:rsidP="002C4474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AD5241" w:rsidRDefault="00AD5241" w:rsidP="002C4474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AC2E51" w:rsidRDefault="00AC2E51" w:rsidP="002C4474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C2E51">
              <w:rPr>
                <w:color w:val="000000" w:themeColor="text1"/>
                <w:u w:val="single"/>
              </w:rPr>
              <w:t>1</w:t>
            </w:r>
          </w:p>
          <w:p w:rsidR="00AC2E51" w:rsidRPr="00AD5241" w:rsidRDefault="00AC2E51" w:rsidP="002C4474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DE0927" w:rsidRPr="00DB69E4" w:rsidTr="00E86BC0">
        <w:trPr>
          <w:trHeight w:val="992"/>
        </w:trPr>
        <w:tc>
          <w:tcPr>
            <w:tcW w:w="732" w:type="dxa"/>
          </w:tcPr>
          <w:p w:rsidR="00DE0927" w:rsidRPr="00AD5241" w:rsidRDefault="00DE0927" w:rsidP="00DB1CA4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5.1.3.</w:t>
            </w:r>
          </w:p>
        </w:tc>
        <w:tc>
          <w:tcPr>
            <w:tcW w:w="2509" w:type="dxa"/>
          </w:tcPr>
          <w:p w:rsidR="00DE0927" w:rsidRPr="00AD5241" w:rsidRDefault="00DE0927" w:rsidP="00DB1CA4">
            <w:pPr>
              <w:ind w:left="-13"/>
              <w:rPr>
                <w:color w:val="000000" w:themeColor="text1"/>
              </w:rPr>
            </w:pPr>
            <w:r>
              <w:t xml:space="preserve">Муниципальное казенное учреждение (МКУ) </w:t>
            </w:r>
            <w:r w:rsidRPr="00FD3C08">
              <w:rPr>
                <w:b/>
              </w:rPr>
              <w:t>детский оздоровительный лагерь «Салют»</w:t>
            </w:r>
          </w:p>
        </w:tc>
        <w:tc>
          <w:tcPr>
            <w:tcW w:w="1153" w:type="dxa"/>
            <w:gridSpan w:val="2"/>
          </w:tcPr>
          <w:p w:rsidR="00DE0927" w:rsidRDefault="00DE0927" w:rsidP="00DB1CA4">
            <w:pPr>
              <w:ind w:left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единиц</w:t>
            </w:r>
          </w:p>
          <w:p w:rsidR="00DE0927" w:rsidRPr="00DE0927" w:rsidRDefault="00DE0927" w:rsidP="00DB1CA4">
            <w:pPr>
              <w:ind w:left="0"/>
              <w:jc w:val="center"/>
              <w:rPr>
                <w:color w:val="000000" w:themeColor="text1"/>
              </w:rPr>
            </w:pPr>
            <w:r w:rsidRPr="00DE0927">
              <w:rPr>
                <w:color w:val="000000" w:themeColor="text1"/>
              </w:rPr>
              <w:t>мест</w:t>
            </w:r>
          </w:p>
        </w:tc>
        <w:tc>
          <w:tcPr>
            <w:tcW w:w="1560" w:type="dxa"/>
          </w:tcPr>
          <w:p w:rsidR="00DE0927" w:rsidRDefault="00DE0927" w:rsidP="00DB1CA4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</w:t>
            </w:r>
          </w:p>
          <w:p w:rsidR="00DE0927" w:rsidRPr="00DE0927" w:rsidRDefault="00DE0927" w:rsidP="00DB1CA4">
            <w:pPr>
              <w:ind w:left="-14"/>
              <w:jc w:val="center"/>
              <w:rPr>
                <w:color w:val="000000" w:themeColor="text1"/>
              </w:rPr>
            </w:pPr>
            <w:r w:rsidRPr="00DE0927">
              <w:rPr>
                <w:color w:val="000000" w:themeColor="text1"/>
              </w:rPr>
              <w:t>80</w:t>
            </w:r>
          </w:p>
        </w:tc>
        <w:tc>
          <w:tcPr>
            <w:tcW w:w="1728" w:type="dxa"/>
          </w:tcPr>
          <w:p w:rsidR="00DE0927" w:rsidRDefault="00DE0927" w:rsidP="00DE092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</w:t>
            </w:r>
          </w:p>
          <w:p w:rsidR="00DE0927" w:rsidRPr="00AD5241" w:rsidRDefault="00DE0927" w:rsidP="00DE092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E0927">
              <w:rPr>
                <w:color w:val="000000" w:themeColor="text1"/>
              </w:rPr>
              <w:t>80</w:t>
            </w:r>
          </w:p>
        </w:tc>
        <w:tc>
          <w:tcPr>
            <w:tcW w:w="1639" w:type="dxa"/>
          </w:tcPr>
          <w:p w:rsidR="00DE0927" w:rsidRDefault="00DE0927" w:rsidP="00DE092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</w:t>
            </w:r>
          </w:p>
          <w:p w:rsidR="00DE0927" w:rsidRPr="00AD5241" w:rsidRDefault="00DE0927" w:rsidP="00DE092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E0927">
              <w:rPr>
                <w:color w:val="000000" w:themeColor="text1"/>
              </w:rPr>
              <w:t>80</w:t>
            </w:r>
          </w:p>
        </w:tc>
      </w:tr>
      <w:tr w:rsidR="002C61E5" w:rsidRPr="00DB69E4" w:rsidTr="009A78A5">
        <w:trPr>
          <w:trHeight w:val="1109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5.2.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Объекты системы здравоохранения</w:t>
            </w:r>
            <w:r w:rsidR="009E67A1">
              <w:rPr>
                <w:b/>
                <w:color w:val="000000" w:themeColor="text1"/>
              </w:rPr>
              <w:t xml:space="preserve"> и соцобеспечения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2C61E5" w:rsidRPr="00DB69E4" w:rsidTr="00E86BC0">
        <w:trPr>
          <w:trHeight w:val="841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5.2.1</w:t>
            </w:r>
          </w:p>
        </w:tc>
        <w:tc>
          <w:tcPr>
            <w:tcW w:w="2509" w:type="dxa"/>
          </w:tcPr>
          <w:p w:rsidR="002C61E5" w:rsidRPr="00AD5241" w:rsidRDefault="00DE0FBC" w:rsidP="00450D1F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Больницы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450D1F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450D1F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</w:rPr>
              <w:t>коек</w:t>
            </w:r>
          </w:p>
        </w:tc>
        <w:tc>
          <w:tcPr>
            <w:tcW w:w="1560" w:type="dxa"/>
          </w:tcPr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</w:tr>
      <w:tr w:rsidR="002C61E5" w:rsidRPr="00DB69E4" w:rsidTr="00E86BC0">
        <w:trPr>
          <w:trHeight w:val="841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5.2.2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Амбулаторно-поликлинические учреждения (ФАП)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450D1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  <w:p w:rsidR="002C61E5" w:rsidRPr="00AD5241" w:rsidRDefault="002C61E5" w:rsidP="00450D1F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450D1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  <w:p w:rsidR="002C61E5" w:rsidRPr="00AD5241" w:rsidRDefault="002C61E5" w:rsidP="00AD5241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B35B9" w:rsidRPr="00DB69E4" w:rsidTr="00E86BC0">
        <w:trPr>
          <w:trHeight w:val="841"/>
        </w:trPr>
        <w:tc>
          <w:tcPr>
            <w:tcW w:w="732" w:type="dxa"/>
          </w:tcPr>
          <w:p w:rsidR="004B35B9" w:rsidRPr="00AD5241" w:rsidRDefault="004B35B9" w:rsidP="00A64D4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5.2.3</w:t>
            </w:r>
          </w:p>
        </w:tc>
        <w:tc>
          <w:tcPr>
            <w:tcW w:w="2509" w:type="dxa"/>
          </w:tcPr>
          <w:p w:rsidR="004B35B9" w:rsidRPr="004B35B9" w:rsidRDefault="004B35B9" w:rsidP="00450D1F">
            <w:pPr>
              <w:ind w:left="-13"/>
              <w:rPr>
                <w:color w:val="000000" w:themeColor="text1"/>
              </w:rPr>
            </w:pPr>
            <w:r w:rsidRPr="004B35B9">
              <w:t>«</w:t>
            </w:r>
            <w:proofErr w:type="spellStart"/>
            <w:r w:rsidRPr="004B35B9">
              <w:t>Сарпинский</w:t>
            </w:r>
            <w:proofErr w:type="spellEnd"/>
            <w:r w:rsidRPr="004B35B9">
              <w:t xml:space="preserve"> психоневрологический дом-интернат» Министерства здравоохранения и социального развития РК» на 300 мест</w:t>
            </w:r>
          </w:p>
        </w:tc>
        <w:tc>
          <w:tcPr>
            <w:tcW w:w="1153" w:type="dxa"/>
            <w:gridSpan w:val="2"/>
          </w:tcPr>
          <w:p w:rsidR="004B35B9" w:rsidRDefault="004B35B9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единиц</w:t>
            </w:r>
          </w:p>
          <w:p w:rsidR="004B35B9" w:rsidRPr="004B35B9" w:rsidRDefault="004B35B9" w:rsidP="00A64D47">
            <w:pPr>
              <w:ind w:left="0"/>
              <w:jc w:val="center"/>
              <w:rPr>
                <w:color w:val="000000" w:themeColor="text1"/>
              </w:rPr>
            </w:pPr>
            <w:r w:rsidRPr="004B35B9">
              <w:rPr>
                <w:color w:val="000000" w:themeColor="text1"/>
              </w:rPr>
              <w:t>мест</w:t>
            </w:r>
          </w:p>
        </w:tc>
        <w:tc>
          <w:tcPr>
            <w:tcW w:w="1560" w:type="dxa"/>
          </w:tcPr>
          <w:p w:rsidR="004B35B9" w:rsidRDefault="004B35B9" w:rsidP="00A64D4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B35B9">
              <w:rPr>
                <w:color w:val="000000" w:themeColor="text1"/>
                <w:u w:val="single"/>
              </w:rPr>
              <w:t>1</w:t>
            </w:r>
          </w:p>
          <w:p w:rsidR="004B35B9" w:rsidRPr="004B35B9" w:rsidRDefault="004B35B9" w:rsidP="00A64D47">
            <w:pPr>
              <w:ind w:left="-14"/>
              <w:jc w:val="center"/>
              <w:rPr>
                <w:color w:val="000000" w:themeColor="text1"/>
              </w:rPr>
            </w:pPr>
            <w:r w:rsidRPr="004B35B9">
              <w:rPr>
                <w:color w:val="000000" w:themeColor="text1"/>
              </w:rPr>
              <w:t>300</w:t>
            </w:r>
          </w:p>
        </w:tc>
        <w:tc>
          <w:tcPr>
            <w:tcW w:w="1728" w:type="dxa"/>
          </w:tcPr>
          <w:p w:rsidR="004B35B9" w:rsidRDefault="004B35B9" w:rsidP="004B35B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B35B9">
              <w:rPr>
                <w:color w:val="000000" w:themeColor="text1"/>
                <w:u w:val="single"/>
              </w:rPr>
              <w:t>1</w:t>
            </w:r>
          </w:p>
          <w:p w:rsidR="004B35B9" w:rsidRPr="00AD5241" w:rsidRDefault="004B35B9" w:rsidP="004B35B9">
            <w:pPr>
              <w:ind w:left="-14"/>
              <w:jc w:val="center"/>
              <w:rPr>
                <w:color w:val="000000" w:themeColor="text1"/>
              </w:rPr>
            </w:pPr>
            <w:r w:rsidRPr="004B35B9">
              <w:rPr>
                <w:color w:val="000000" w:themeColor="text1"/>
              </w:rPr>
              <w:t>300</w:t>
            </w:r>
          </w:p>
        </w:tc>
        <w:tc>
          <w:tcPr>
            <w:tcW w:w="1639" w:type="dxa"/>
          </w:tcPr>
          <w:p w:rsidR="004B35B9" w:rsidRDefault="004B35B9" w:rsidP="004B35B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B35B9">
              <w:rPr>
                <w:color w:val="000000" w:themeColor="text1"/>
                <w:u w:val="single"/>
              </w:rPr>
              <w:t>1</w:t>
            </w:r>
          </w:p>
          <w:p w:rsidR="004B35B9" w:rsidRPr="00AD5241" w:rsidRDefault="004B35B9" w:rsidP="004B35B9">
            <w:pPr>
              <w:ind w:left="-14"/>
              <w:jc w:val="center"/>
              <w:rPr>
                <w:color w:val="000000" w:themeColor="text1"/>
              </w:rPr>
            </w:pPr>
            <w:r w:rsidRPr="004B35B9">
              <w:rPr>
                <w:color w:val="000000" w:themeColor="text1"/>
              </w:rPr>
              <w:t>300</w:t>
            </w:r>
          </w:p>
        </w:tc>
      </w:tr>
      <w:tr w:rsidR="002C61E5" w:rsidRPr="00DB69E4" w:rsidTr="00E86BC0">
        <w:trPr>
          <w:trHeight w:val="98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5.3.</w:t>
            </w:r>
          </w:p>
        </w:tc>
        <w:tc>
          <w:tcPr>
            <w:tcW w:w="2509" w:type="dxa"/>
          </w:tcPr>
          <w:p w:rsidR="002C61E5" w:rsidRPr="00AD5241" w:rsidRDefault="002C61E5" w:rsidP="00A64D47">
            <w:pPr>
              <w:ind w:left="-13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Учреждения культуры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2C61E5" w:rsidRPr="00DB69E4" w:rsidTr="00E86BC0">
        <w:trPr>
          <w:trHeight w:val="981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</w:p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5.3.1.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</w:p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Социально-культурный центр (ДК)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  <w:r w:rsidRPr="00AD5241">
              <w:rPr>
                <w:color w:val="000000" w:themeColor="text1"/>
              </w:rPr>
              <w:t>мест</w:t>
            </w:r>
          </w:p>
        </w:tc>
        <w:tc>
          <w:tcPr>
            <w:tcW w:w="1560" w:type="dxa"/>
          </w:tcPr>
          <w:p w:rsidR="00AD5241" w:rsidRPr="00AD5241" w:rsidRDefault="00AD5241" w:rsidP="00AD5241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2C61E5" w:rsidRPr="00AD5241" w:rsidRDefault="002C61E5" w:rsidP="00AD5241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DE0FB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728" w:type="dxa"/>
          </w:tcPr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DE0FBC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639" w:type="dxa"/>
          </w:tcPr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DE0FBC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250</w:t>
            </w:r>
          </w:p>
        </w:tc>
      </w:tr>
      <w:tr w:rsidR="002C61E5" w:rsidRPr="00DB69E4" w:rsidTr="00E86BC0">
        <w:trPr>
          <w:trHeight w:val="98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5.3.2.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Библиотека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AD5241" w:rsidP="00F315D9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2C61E5" w:rsidRPr="00AD5241" w:rsidRDefault="00AD5241" w:rsidP="00F315D9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</w:tc>
      </w:tr>
      <w:tr w:rsidR="002C61E5" w:rsidRPr="00DB69E4" w:rsidTr="00E86BC0">
        <w:trPr>
          <w:trHeight w:val="703"/>
        </w:trPr>
        <w:tc>
          <w:tcPr>
            <w:tcW w:w="732" w:type="dxa"/>
          </w:tcPr>
          <w:p w:rsidR="002C61E5" w:rsidRPr="00AD524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6.</w:t>
            </w:r>
          </w:p>
        </w:tc>
        <w:tc>
          <w:tcPr>
            <w:tcW w:w="2509" w:type="dxa"/>
          </w:tcPr>
          <w:p w:rsidR="002C61E5" w:rsidRPr="00AD5241" w:rsidRDefault="002C61E5" w:rsidP="007967FA">
            <w:pPr>
              <w:ind w:left="-13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Транспортная инфраструктура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7967FA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9A78A5" w:rsidRPr="00DB69E4" w:rsidTr="00E86BC0">
        <w:trPr>
          <w:trHeight w:val="1275"/>
        </w:trPr>
        <w:tc>
          <w:tcPr>
            <w:tcW w:w="732" w:type="dxa"/>
          </w:tcPr>
          <w:p w:rsidR="009A78A5" w:rsidRPr="00FC7E43" w:rsidRDefault="00DE0FBC" w:rsidP="007967FA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</w:t>
            </w:r>
          </w:p>
        </w:tc>
        <w:tc>
          <w:tcPr>
            <w:tcW w:w="2509" w:type="dxa"/>
          </w:tcPr>
          <w:p w:rsidR="009A78A5" w:rsidRPr="00FC7E43" w:rsidRDefault="009A78A5" w:rsidP="007967FA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Количество железных дорог (всего)</w:t>
            </w:r>
          </w:p>
        </w:tc>
        <w:tc>
          <w:tcPr>
            <w:tcW w:w="1153" w:type="dxa"/>
            <w:gridSpan w:val="2"/>
          </w:tcPr>
          <w:p w:rsidR="009A78A5" w:rsidRPr="00FC7E43" w:rsidRDefault="009A78A5" w:rsidP="007967FA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км</w:t>
            </w:r>
          </w:p>
        </w:tc>
        <w:tc>
          <w:tcPr>
            <w:tcW w:w="1560" w:type="dxa"/>
          </w:tcPr>
          <w:p w:rsidR="009A78A5" w:rsidRPr="00FC7E43" w:rsidRDefault="009A78A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9A78A5" w:rsidRPr="00FC7E43" w:rsidRDefault="009A78A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9A78A5" w:rsidRPr="00FC7E43" w:rsidRDefault="00FC7E43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14,0</w:t>
            </w:r>
          </w:p>
        </w:tc>
      </w:tr>
      <w:tr w:rsidR="00CD2BFE" w:rsidRPr="00DB69E4" w:rsidTr="00B80FC7">
        <w:trPr>
          <w:trHeight w:val="1275"/>
        </w:trPr>
        <w:tc>
          <w:tcPr>
            <w:tcW w:w="9321" w:type="dxa"/>
            <w:gridSpan w:val="7"/>
          </w:tcPr>
          <w:p w:rsidR="00CD2BFE" w:rsidRPr="00FC7E43" w:rsidRDefault="00CD2BFE" w:rsidP="00CD2BFE">
            <w:pPr>
              <w:ind w:left="-14"/>
              <w:rPr>
                <w:b/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Примечания:</w:t>
            </w:r>
          </w:p>
          <w:p w:rsidR="00CD2BFE" w:rsidRPr="00FC7E43" w:rsidRDefault="00CD2BFE" w:rsidP="00B32E90">
            <w:pPr>
              <w:pStyle w:val="ab"/>
              <w:numPr>
                <w:ilvl w:val="0"/>
                <w:numId w:val="32"/>
              </w:numPr>
              <w:spacing w:line="276" w:lineRule="auto"/>
              <w:ind w:left="176" w:firstLine="0"/>
              <w:jc w:val="both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 xml:space="preserve">линия новой железной дороги должна пройти по территории </w:t>
            </w:r>
            <w:proofErr w:type="spellStart"/>
            <w:r w:rsidRPr="00FC7E43">
              <w:rPr>
                <w:color w:val="000000" w:themeColor="text1"/>
              </w:rPr>
              <w:t>Сарпинского</w:t>
            </w:r>
            <w:proofErr w:type="spellEnd"/>
            <w:r w:rsidRPr="00FC7E43">
              <w:rPr>
                <w:color w:val="000000" w:themeColor="text1"/>
              </w:rPr>
              <w:t xml:space="preserve"> РМО около 50,0 км в транспортном (транзитном) коридоре автодороги федерального значения М-6 «Каспий» (Волгоград - Элиста);</w:t>
            </w:r>
          </w:p>
          <w:p w:rsidR="00CD2BFE" w:rsidRPr="00FC7E43" w:rsidRDefault="00CD2BFE" w:rsidP="00B32E90">
            <w:pPr>
              <w:pStyle w:val="ab"/>
              <w:numPr>
                <w:ilvl w:val="0"/>
                <w:numId w:val="32"/>
              </w:numPr>
              <w:spacing w:line="276" w:lineRule="auto"/>
              <w:ind w:left="176" w:firstLine="0"/>
              <w:jc w:val="both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строительство железной дороги предусматривает создание путевой (линейной) и станционной инфраструктуры;</w:t>
            </w:r>
          </w:p>
          <w:p w:rsidR="00CD2BFE" w:rsidRPr="00FC7E43" w:rsidRDefault="00CD2BFE" w:rsidP="00B32E90">
            <w:pPr>
              <w:pStyle w:val="ab"/>
              <w:numPr>
                <w:ilvl w:val="0"/>
                <w:numId w:val="32"/>
              </w:numPr>
              <w:spacing w:line="276" w:lineRule="auto"/>
              <w:ind w:left="176" w:firstLine="0"/>
              <w:jc w:val="both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lastRenderedPageBreak/>
              <w:t>на железнодорожной линии планируется строительство же</w:t>
            </w:r>
            <w:r w:rsidR="00097AF4" w:rsidRPr="00FC7E43">
              <w:rPr>
                <w:color w:val="000000" w:themeColor="text1"/>
              </w:rPr>
              <w:t xml:space="preserve">лезнодорожной станции «Садовое» и платформы вблизи п. </w:t>
            </w:r>
            <w:proofErr w:type="gramStart"/>
            <w:r w:rsidR="00614C4D">
              <w:rPr>
                <w:color w:val="000000" w:themeColor="text1"/>
              </w:rPr>
              <w:t>Кировский</w:t>
            </w:r>
            <w:proofErr w:type="gramEnd"/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lastRenderedPageBreak/>
              <w:t>7.</w:t>
            </w:r>
          </w:p>
          <w:p w:rsidR="002C61E5" w:rsidRPr="00FC7E43" w:rsidRDefault="002C61E5" w:rsidP="007967F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09" w:type="dxa"/>
          </w:tcPr>
          <w:p w:rsidR="002C61E5" w:rsidRPr="00FC7E43" w:rsidRDefault="002C61E5" w:rsidP="004F2441">
            <w:pPr>
              <w:ind w:left="0"/>
              <w:rPr>
                <w:b/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Инженерная инфраструктура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7967FA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7.1.</w:t>
            </w:r>
          </w:p>
        </w:tc>
        <w:tc>
          <w:tcPr>
            <w:tcW w:w="2509" w:type="dxa"/>
          </w:tcPr>
          <w:p w:rsidR="002C61E5" w:rsidRPr="00FC7E43" w:rsidRDefault="002C61E5" w:rsidP="004F2441">
            <w:pPr>
              <w:ind w:left="0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 xml:space="preserve">Котельная 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Гкал/час</w:t>
            </w: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3,0</w:t>
            </w: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3,0</w:t>
            </w: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3,0</w:t>
            </w: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7967FA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7.2.</w:t>
            </w:r>
          </w:p>
        </w:tc>
        <w:tc>
          <w:tcPr>
            <w:tcW w:w="2509" w:type="dxa"/>
          </w:tcPr>
          <w:p w:rsidR="002C61E5" w:rsidRPr="00FC7E43" w:rsidRDefault="002C61E5" w:rsidP="004F2441">
            <w:pPr>
              <w:ind w:left="-13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 xml:space="preserve">Распределительная </w:t>
            </w:r>
            <w:proofErr w:type="spellStart"/>
            <w:r w:rsidRPr="00FC7E43">
              <w:rPr>
                <w:color w:val="000000" w:themeColor="text1"/>
              </w:rPr>
              <w:t>электроподстанция</w:t>
            </w:r>
            <w:proofErr w:type="spellEnd"/>
            <w:r w:rsidRPr="00FC7E43">
              <w:rPr>
                <w:color w:val="000000" w:themeColor="text1"/>
              </w:rPr>
              <w:t xml:space="preserve"> 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4F2441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кВ</w:t>
            </w: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110/35/10</w:t>
            </w: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110/35/10</w:t>
            </w: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110/35/10</w:t>
            </w: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5D0156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7.</w:t>
            </w:r>
            <w:r w:rsidR="00FC7E43" w:rsidRPr="00FC7E43">
              <w:rPr>
                <w:color w:val="000000" w:themeColor="text1"/>
              </w:rPr>
              <w:t>3</w:t>
            </w:r>
          </w:p>
        </w:tc>
        <w:tc>
          <w:tcPr>
            <w:tcW w:w="2509" w:type="dxa"/>
          </w:tcPr>
          <w:p w:rsidR="002C61E5" w:rsidRPr="00FC7E43" w:rsidRDefault="002C61E5" w:rsidP="00441F61">
            <w:pPr>
              <w:ind w:left="-13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Канализационные очистные сооружения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тыс. м</w:t>
            </w:r>
            <w:r w:rsidRPr="00FC7E43">
              <w:rPr>
                <w:color w:val="000000" w:themeColor="text1"/>
                <w:vertAlign w:val="superscript"/>
              </w:rPr>
              <w:t>3</w:t>
            </w:r>
            <w:r w:rsidR="00D5521F" w:rsidRPr="00FC7E43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FC7E43" w:rsidRDefault="00D5521F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1,5</w:t>
            </w: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8.</w:t>
            </w:r>
          </w:p>
        </w:tc>
        <w:tc>
          <w:tcPr>
            <w:tcW w:w="2509" w:type="dxa"/>
          </w:tcPr>
          <w:p w:rsidR="002C61E5" w:rsidRPr="00FC7E43" w:rsidRDefault="002C61E5" w:rsidP="007967FA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Санитарная очистка территории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7967FA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8.1.</w:t>
            </w:r>
          </w:p>
        </w:tc>
        <w:tc>
          <w:tcPr>
            <w:tcW w:w="2509" w:type="dxa"/>
          </w:tcPr>
          <w:p w:rsidR="002C61E5" w:rsidRPr="00FC7E43" w:rsidRDefault="002C61E5" w:rsidP="007967FA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Объём твёрдых бытовых отходов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-63"/>
              <w:jc w:val="center"/>
              <w:rPr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м</w:t>
            </w:r>
            <w:r w:rsidRPr="00FC7E43">
              <w:rPr>
                <w:b/>
                <w:color w:val="000000" w:themeColor="text1"/>
                <w:vertAlign w:val="superscript"/>
              </w:rPr>
              <w:t>3</w:t>
            </w:r>
            <w:r w:rsidRPr="00FC7E43">
              <w:rPr>
                <w:b/>
                <w:color w:val="000000" w:themeColor="text1"/>
              </w:rPr>
              <w:t>/год</w:t>
            </w:r>
          </w:p>
        </w:tc>
        <w:tc>
          <w:tcPr>
            <w:tcW w:w="1560" w:type="dxa"/>
          </w:tcPr>
          <w:p w:rsidR="002C61E5" w:rsidRPr="00FC7E43" w:rsidRDefault="00FC7E43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FC7E43" w:rsidRDefault="00FC7E43" w:rsidP="0053132B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 xml:space="preserve">1 </w:t>
            </w:r>
            <w:r w:rsidR="0053132B">
              <w:rPr>
                <w:color w:val="000000" w:themeColor="text1"/>
              </w:rPr>
              <w:t>990</w:t>
            </w:r>
          </w:p>
        </w:tc>
        <w:tc>
          <w:tcPr>
            <w:tcW w:w="1639" w:type="dxa"/>
          </w:tcPr>
          <w:p w:rsidR="002C61E5" w:rsidRPr="00FC7E43" w:rsidRDefault="0053132B" w:rsidP="007967F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2 332</w:t>
            </w: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9.</w:t>
            </w:r>
          </w:p>
        </w:tc>
        <w:tc>
          <w:tcPr>
            <w:tcW w:w="2509" w:type="dxa"/>
          </w:tcPr>
          <w:p w:rsidR="002C61E5" w:rsidRPr="00FC7E43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Культурное наследие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A64D4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FC7E43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FC7E43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FC7E43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9.1</w:t>
            </w:r>
          </w:p>
        </w:tc>
        <w:tc>
          <w:tcPr>
            <w:tcW w:w="2509" w:type="dxa"/>
          </w:tcPr>
          <w:p w:rsidR="002C61E5" w:rsidRPr="00FC7E43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Всего объектов культурного наследия,</w:t>
            </w:r>
          </w:p>
          <w:p w:rsidR="002C61E5" w:rsidRPr="00FC7E43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</w:t>
            </w:r>
          </w:p>
        </w:tc>
        <w:tc>
          <w:tcPr>
            <w:tcW w:w="1728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</w:t>
            </w:r>
          </w:p>
        </w:tc>
        <w:tc>
          <w:tcPr>
            <w:tcW w:w="1639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</w:t>
            </w: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9.1.1.</w:t>
            </w:r>
          </w:p>
        </w:tc>
        <w:tc>
          <w:tcPr>
            <w:tcW w:w="2509" w:type="dxa"/>
          </w:tcPr>
          <w:p w:rsidR="002C61E5" w:rsidRPr="00FC7E43" w:rsidRDefault="0053132B" w:rsidP="00A64D4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Памятников археологии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1</w:t>
            </w: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9.1.2</w:t>
            </w:r>
          </w:p>
        </w:tc>
        <w:tc>
          <w:tcPr>
            <w:tcW w:w="2509" w:type="dxa"/>
          </w:tcPr>
          <w:p w:rsidR="002C61E5" w:rsidRPr="00FC7E43" w:rsidRDefault="002C61E5" w:rsidP="00A64D47">
            <w:pPr>
              <w:ind w:left="-13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Памятников истории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2</w:t>
            </w:r>
          </w:p>
        </w:tc>
      </w:tr>
    </w:tbl>
    <w:p w:rsidR="00861D5B" w:rsidRPr="00142D16" w:rsidRDefault="00861D5B" w:rsidP="00861D5B">
      <w:pPr>
        <w:ind w:firstLine="567"/>
        <w:jc w:val="both"/>
        <w:rPr>
          <w:rFonts w:cs="Times New Roman"/>
          <w:szCs w:val="24"/>
        </w:rPr>
      </w:pPr>
    </w:p>
    <w:p w:rsidR="00826B3F" w:rsidRPr="00826B3F" w:rsidRDefault="00826B3F" w:rsidP="00C17FB2">
      <w:pPr>
        <w:ind w:firstLine="567"/>
        <w:jc w:val="both"/>
        <w:rPr>
          <w:rFonts w:cs="Times New Roman"/>
          <w:szCs w:val="24"/>
        </w:rPr>
      </w:pPr>
    </w:p>
    <w:sectPr w:rsidR="00826B3F" w:rsidRPr="00826B3F" w:rsidSect="00080600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39" w:rsidRDefault="00A47A39" w:rsidP="00080600">
      <w:pPr>
        <w:pStyle w:val="af8"/>
        <w:spacing w:before="0" w:after="0"/>
      </w:pPr>
      <w:r>
        <w:separator/>
      </w:r>
    </w:p>
  </w:endnote>
  <w:endnote w:type="continuationSeparator" w:id="0">
    <w:p w:rsidR="00A47A39" w:rsidRDefault="00A47A39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FD3C08" w:rsidRDefault="00211594">
        <w:pPr>
          <w:pStyle w:val="afe"/>
          <w:jc w:val="right"/>
        </w:pPr>
        <w:fldSimple w:instr=" PAGE   \* MERGEFORMAT ">
          <w:r w:rsidR="003961E0">
            <w:rPr>
              <w:noProof/>
            </w:rPr>
            <w:t>5</w:t>
          </w:r>
        </w:fldSimple>
      </w:p>
    </w:sdtContent>
  </w:sdt>
  <w:p w:rsidR="00FD3C08" w:rsidRDefault="00FD3C08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39" w:rsidRDefault="00A47A39" w:rsidP="00080600">
      <w:pPr>
        <w:pStyle w:val="af8"/>
        <w:spacing w:before="0" w:after="0"/>
      </w:pPr>
      <w:r>
        <w:separator/>
      </w:r>
    </w:p>
  </w:footnote>
  <w:footnote w:type="continuationSeparator" w:id="0">
    <w:p w:rsidR="00A47A39" w:rsidRDefault="00A47A39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069"/>
    <w:multiLevelType w:val="hybridMultilevel"/>
    <w:tmpl w:val="A90CE0BA"/>
    <w:lvl w:ilvl="0" w:tplc="FA203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A771750"/>
    <w:multiLevelType w:val="hybridMultilevel"/>
    <w:tmpl w:val="2F60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6914"/>
    <w:multiLevelType w:val="hybridMultilevel"/>
    <w:tmpl w:val="C5B40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8E798A"/>
    <w:multiLevelType w:val="hybridMultilevel"/>
    <w:tmpl w:val="CA582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EF04EE"/>
    <w:multiLevelType w:val="hybridMultilevel"/>
    <w:tmpl w:val="789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6F74A5"/>
    <w:multiLevelType w:val="multilevel"/>
    <w:tmpl w:val="64581A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0F77A8"/>
    <w:multiLevelType w:val="multilevel"/>
    <w:tmpl w:val="96FE2AE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o"/>
      <w:lvlJc w:val="left"/>
      <w:pPr>
        <w:ind w:left="1647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9">
    <w:nsid w:val="22043CC2"/>
    <w:multiLevelType w:val="hybridMultilevel"/>
    <w:tmpl w:val="46966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387C34"/>
    <w:multiLevelType w:val="multilevel"/>
    <w:tmpl w:val="31D89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11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1B28"/>
    <w:multiLevelType w:val="hybridMultilevel"/>
    <w:tmpl w:val="2684F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984059"/>
    <w:multiLevelType w:val="hybridMultilevel"/>
    <w:tmpl w:val="A5204C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63B5E"/>
    <w:multiLevelType w:val="hybridMultilevel"/>
    <w:tmpl w:val="761CAF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F328FB"/>
    <w:multiLevelType w:val="hybridMultilevel"/>
    <w:tmpl w:val="AA7E5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1B04FF"/>
    <w:multiLevelType w:val="hybridMultilevel"/>
    <w:tmpl w:val="A170B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A0DD3"/>
    <w:multiLevelType w:val="hybridMultilevel"/>
    <w:tmpl w:val="1DB27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456083"/>
    <w:multiLevelType w:val="hybridMultilevel"/>
    <w:tmpl w:val="73282506"/>
    <w:lvl w:ilvl="0" w:tplc="04190003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0">
    <w:nsid w:val="4548174B"/>
    <w:multiLevelType w:val="hybridMultilevel"/>
    <w:tmpl w:val="85CC5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5D0A2D"/>
    <w:multiLevelType w:val="hybridMultilevel"/>
    <w:tmpl w:val="3E36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43B8B"/>
    <w:multiLevelType w:val="hybridMultilevel"/>
    <w:tmpl w:val="E8A6E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625B29"/>
    <w:multiLevelType w:val="hybridMultilevel"/>
    <w:tmpl w:val="E22A04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FF47F8B"/>
    <w:multiLevelType w:val="hybridMultilevel"/>
    <w:tmpl w:val="CBA2AE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35258"/>
    <w:multiLevelType w:val="hybridMultilevel"/>
    <w:tmpl w:val="0630D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312EC6"/>
    <w:multiLevelType w:val="hybridMultilevel"/>
    <w:tmpl w:val="400A4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161A44"/>
    <w:multiLevelType w:val="multilevel"/>
    <w:tmpl w:val="A5042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29">
    <w:nsid w:val="5AEA01DE"/>
    <w:multiLevelType w:val="hybridMultilevel"/>
    <w:tmpl w:val="C1BAA8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5D9E2F30"/>
    <w:multiLevelType w:val="hybridMultilevel"/>
    <w:tmpl w:val="DC146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696F7B"/>
    <w:multiLevelType w:val="hybridMultilevel"/>
    <w:tmpl w:val="33A221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69927F9"/>
    <w:multiLevelType w:val="hybridMultilevel"/>
    <w:tmpl w:val="549A2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171511"/>
    <w:multiLevelType w:val="multilevel"/>
    <w:tmpl w:val="C9FEBA5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36AFF"/>
    <w:multiLevelType w:val="hybridMultilevel"/>
    <w:tmpl w:val="33CE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0"/>
  </w:num>
  <w:num w:numId="5">
    <w:abstractNumId w:val="23"/>
  </w:num>
  <w:num w:numId="6">
    <w:abstractNumId w:val="33"/>
  </w:num>
  <w:num w:numId="7">
    <w:abstractNumId w:val="34"/>
  </w:num>
  <w:num w:numId="8">
    <w:abstractNumId w:val="21"/>
  </w:num>
  <w:num w:numId="9">
    <w:abstractNumId w:val="20"/>
  </w:num>
  <w:num w:numId="10">
    <w:abstractNumId w:val="11"/>
  </w:num>
  <w:num w:numId="11">
    <w:abstractNumId w:val="31"/>
  </w:num>
  <w:num w:numId="12">
    <w:abstractNumId w:val="1"/>
  </w:num>
  <w:num w:numId="13">
    <w:abstractNumId w:val="18"/>
  </w:num>
  <w:num w:numId="14">
    <w:abstractNumId w:val="5"/>
  </w:num>
  <w:num w:numId="15">
    <w:abstractNumId w:val="3"/>
  </w:num>
  <w:num w:numId="16">
    <w:abstractNumId w:val="6"/>
  </w:num>
  <w:num w:numId="17">
    <w:abstractNumId w:val="14"/>
  </w:num>
  <w:num w:numId="18">
    <w:abstractNumId w:val="19"/>
  </w:num>
  <w:num w:numId="19">
    <w:abstractNumId w:val="12"/>
  </w:num>
  <w:num w:numId="20">
    <w:abstractNumId w:val="28"/>
  </w:num>
  <w:num w:numId="21">
    <w:abstractNumId w:val="10"/>
  </w:num>
  <w:num w:numId="22">
    <w:abstractNumId w:val="24"/>
  </w:num>
  <w:num w:numId="23">
    <w:abstractNumId w:val="8"/>
  </w:num>
  <w:num w:numId="24">
    <w:abstractNumId w:val="27"/>
  </w:num>
  <w:num w:numId="25">
    <w:abstractNumId w:val="13"/>
  </w:num>
  <w:num w:numId="26">
    <w:abstractNumId w:val="22"/>
  </w:num>
  <w:num w:numId="27">
    <w:abstractNumId w:val="16"/>
  </w:num>
  <w:num w:numId="28">
    <w:abstractNumId w:val="26"/>
  </w:num>
  <w:num w:numId="29">
    <w:abstractNumId w:val="32"/>
  </w:num>
  <w:num w:numId="30">
    <w:abstractNumId w:val="4"/>
  </w:num>
  <w:num w:numId="31">
    <w:abstractNumId w:val="30"/>
  </w:num>
  <w:num w:numId="32">
    <w:abstractNumId w:val="15"/>
  </w:num>
  <w:num w:numId="33">
    <w:abstractNumId w:val="29"/>
  </w:num>
  <w:num w:numId="34">
    <w:abstractNumId w:val="2"/>
  </w:num>
  <w:num w:numId="35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2A"/>
    <w:rsid w:val="00002DB3"/>
    <w:rsid w:val="000062FB"/>
    <w:rsid w:val="00014CA1"/>
    <w:rsid w:val="0002438E"/>
    <w:rsid w:val="00027851"/>
    <w:rsid w:val="00041940"/>
    <w:rsid w:val="00051764"/>
    <w:rsid w:val="00072C54"/>
    <w:rsid w:val="00076D89"/>
    <w:rsid w:val="00080600"/>
    <w:rsid w:val="0008320B"/>
    <w:rsid w:val="000864A9"/>
    <w:rsid w:val="000928A6"/>
    <w:rsid w:val="00097471"/>
    <w:rsid w:val="00097AF4"/>
    <w:rsid w:val="000A0955"/>
    <w:rsid w:val="000A1CEF"/>
    <w:rsid w:val="000A3C5D"/>
    <w:rsid w:val="000A3CD2"/>
    <w:rsid w:val="000A6D46"/>
    <w:rsid w:val="000B04FF"/>
    <w:rsid w:val="000B0F34"/>
    <w:rsid w:val="000B2F4B"/>
    <w:rsid w:val="000B33BE"/>
    <w:rsid w:val="000B61EF"/>
    <w:rsid w:val="000C1452"/>
    <w:rsid w:val="000C27AB"/>
    <w:rsid w:val="000C2D62"/>
    <w:rsid w:val="000C461C"/>
    <w:rsid w:val="000C6513"/>
    <w:rsid w:val="000C6CA3"/>
    <w:rsid w:val="000D23B7"/>
    <w:rsid w:val="000D4308"/>
    <w:rsid w:val="000D576A"/>
    <w:rsid w:val="000D58AF"/>
    <w:rsid w:val="000D677F"/>
    <w:rsid w:val="000D7575"/>
    <w:rsid w:val="000E463D"/>
    <w:rsid w:val="000E5126"/>
    <w:rsid w:val="000F6A6B"/>
    <w:rsid w:val="00100853"/>
    <w:rsid w:val="001008BF"/>
    <w:rsid w:val="00101153"/>
    <w:rsid w:val="001016E9"/>
    <w:rsid w:val="001144A3"/>
    <w:rsid w:val="001210B9"/>
    <w:rsid w:val="00123927"/>
    <w:rsid w:val="001333BF"/>
    <w:rsid w:val="00133412"/>
    <w:rsid w:val="001421CF"/>
    <w:rsid w:val="00142D16"/>
    <w:rsid w:val="00144F3F"/>
    <w:rsid w:val="00146513"/>
    <w:rsid w:val="00150636"/>
    <w:rsid w:val="00151412"/>
    <w:rsid w:val="00151973"/>
    <w:rsid w:val="001521E5"/>
    <w:rsid w:val="00152908"/>
    <w:rsid w:val="001531CC"/>
    <w:rsid w:val="00155002"/>
    <w:rsid w:val="00155462"/>
    <w:rsid w:val="00155A71"/>
    <w:rsid w:val="00160D04"/>
    <w:rsid w:val="00160FA8"/>
    <w:rsid w:val="00162008"/>
    <w:rsid w:val="0016436B"/>
    <w:rsid w:val="00164538"/>
    <w:rsid w:val="001654A7"/>
    <w:rsid w:val="00165A40"/>
    <w:rsid w:val="001675C1"/>
    <w:rsid w:val="0017053B"/>
    <w:rsid w:val="00170A86"/>
    <w:rsid w:val="00170C03"/>
    <w:rsid w:val="00186223"/>
    <w:rsid w:val="00190C95"/>
    <w:rsid w:val="00192D9F"/>
    <w:rsid w:val="00195131"/>
    <w:rsid w:val="001959C4"/>
    <w:rsid w:val="00195F83"/>
    <w:rsid w:val="001A0FA0"/>
    <w:rsid w:val="001A42A4"/>
    <w:rsid w:val="001B04F4"/>
    <w:rsid w:val="001B1CE5"/>
    <w:rsid w:val="001B4284"/>
    <w:rsid w:val="001C3AC2"/>
    <w:rsid w:val="001C5DCD"/>
    <w:rsid w:val="001C78BA"/>
    <w:rsid w:val="001D3A90"/>
    <w:rsid w:val="001D44F9"/>
    <w:rsid w:val="001D681D"/>
    <w:rsid w:val="001E13D9"/>
    <w:rsid w:val="001E241C"/>
    <w:rsid w:val="001F5BF4"/>
    <w:rsid w:val="00204673"/>
    <w:rsid w:val="002062A9"/>
    <w:rsid w:val="00207462"/>
    <w:rsid w:val="00211594"/>
    <w:rsid w:val="00212550"/>
    <w:rsid w:val="00215A5A"/>
    <w:rsid w:val="002177F1"/>
    <w:rsid w:val="002201C7"/>
    <w:rsid w:val="00222318"/>
    <w:rsid w:val="00240082"/>
    <w:rsid w:val="0024166E"/>
    <w:rsid w:val="00241906"/>
    <w:rsid w:val="00245038"/>
    <w:rsid w:val="00246742"/>
    <w:rsid w:val="002502B8"/>
    <w:rsid w:val="00251DF9"/>
    <w:rsid w:val="002553EE"/>
    <w:rsid w:val="0026205F"/>
    <w:rsid w:val="002637E2"/>
    <w:rsid w:val="002679AB"/>
    <w:rsid w:val="00272F7D"/>
    <w:rsid w:val="00274B01"/>
    <w:rsid w:val="00283220"/>
    <w:rsid w:val="00283E0D"/>
    <w:rsid w:val="002870AE"/>
    <w:rsid w:val="00287950"/>
    <w:rsid w:val="00293F45"/>
    <w:rsid w:val="002A14E6"/>
    <w:rsid w:val="002A2F06"/>
    <w:rsid w:val="002A3C6C"/>
    <w:rsid w:val="002B2B98"/>
    <w:rsid w:val="002B796D"/>
    <w:rsid w:val="002C307D"/>
    <w:rsid w:val="002C33DC"/>
    <w:rsid w:val="002C4474"/>
    <w:rsid w:val="002C61E5"/>
    <w:rsid w:val="002D4623"/>
    <w:rsid w:val="002D5355"/>
    <w:rsid w:val="002D5DE7"/>
    <w:rsid w:val="002D61DE"/>
    <w:rsid w:val="002D74C7"/>
    <w:rsid w:val="002E0362"/>
    <w:rsid w:val="002E1D51"/>
    <w:rsid w:val="002E64B7"/>
    <w:rsid w:val="002E67D5"/>
    <w:rsid w:val="002E7866"/>
    <w:rsid w:val="002F7892"/>
    <w:rsid w:val="003016E1"/>
    <w:rsid w:val="00317187"/>
    <w:rsid w:val="00320B74"/>
    <w:rsid w:val="00320C5F"/>
    <w:rsid w:val="0033248B"/>
    <w:rsid w:val="0033730B"/>
    <w:rsid w:val="00340F0D"/>
    <w:rsid w:val="003418CB"/>
    <w:rsid w:val="00341D65"/>
    <w:rsid w:val="00341E36"/>
    <w:rsid w:val="003448F6"/>
    <w:rsid w:val="0034720E"/>
    <w:rsid w:val="00347D2C"/>
    <w:rsid w:val="003518D6"/>
    <w:rsid w:val="00353F85"/>
    <w:rsid w:val="00354912"/>
    <w:rsid w:val="00354F09"/>
    <w:rsid w:val="00357CCD"/>
    <w:rsid w:val="0036537C"/>
    <w:rsid w:val="00366966"/>
    <w:rsid w:val="00373F0B"/>
    <w:rsid w:val="00377DB6"/>
    <w:rsid w:val="003961E0"/>
    <w:rsid w:val="00397CEE"/>
    <w:rsid w:val="003A48AB"/>
    <w:rsid w:val="003A4A58"/>
    <w:rsid w:val="003A4F55"/>
    <w:rsid w:val="003A58E1"/>
    <w:rsid w:val="003B3F35"/>
    <w:rsid w:val="003B42B2"/>
    <w:rsid w:val="003B44E5"/>
    <w:rsid w:val="003C2E7E"/>
    <w:rsid w:val="003C489E"/>
    <w:rsid w:val="003C5DD9"/>
    <w:rsid w:val="003D1F6B"/>
    <w:rsid w:val="003D3648"/>
    <w:rsid w:val="003D644B"/>
    <w:rsid w:val="003E02B6"/>
    <w:rsid w:val="003E061C"/>
    <w:rsid w:val="003E15E9"/>
    <w:rsid w:val="003E33A4"/>
    <w:rsid w:val="003E5A80"/>
    <w:rsid w:val="003E676D"/>
    <w:rsid w:val="003E7B4F"/>
    <w:rsid w:val="003F09E0"/>
    <w:rsid w:val="003F353D"/>
    <w:rsid w:val="003F365D"/>
    <w:rsid w:val="003F6112"/>
    <w:rsid w:val="00400294"/>
    <w:rsid w:val="0040407C"/>
    <w:rsid w:val="00406516"/>
    <w:rsid w:val="004115D7"/>
    <w:rsid w:val="00412D65"/>
    <w:rsid w:val="004144BA"/>
    <w:rsid w:val="00414EFE"/>
    <w:rsid w:val="004258F3"/>
    <w:rsid w:val="004269DB"/>
    <w:rsid w:val="0043046E"/>
    <w:rsid w:val="0043127D"/>
    <w:rsid w:val="00440C01"/>
    <w:rsid w:val="00441F61"/>
    <w:rsid w:val="004443B3"/>
    <w:rsid w:val="004474EC"/>
    <w:rsid w:val="00450D1F"/>
    <w:rsid w:val="00452861"/>
    <w:rsid w:val="00461456"/>
    <w:rsid w:val="0046148C"/>
    <w:rsid w:val="00464735"/>
    <w:rsid w:val="0046533D"/>
    <w:rsid w:val="00466080"/>
    <w:rsid w:val="00466B33"/>
    <w:rsid w:val="00467FF4"/>
    <w:rsid w:val="004773AC"/>
    <w:rsid w:val="004912B9"/>
    <w:rsid w:val="004918E9"/>
    <w:rsid w:val="0049760E"/>
    <w:rsid w:val="004A192E"/>
    <w:rsid w:val="004A55F1"/>
    <w:rsid w:val="004A5D34"/>
    <w:rsid w:val="004A7187"/>
    <w:rsid w:val="004B35B9"/>
    <w:rsid w:val="004C3AA3"/>
    <w:rsid w:val="004C458A"/>
    <w:rsid w:val="004D3BD7"/>
    <w:rsid w:val="004D6E6E"/>
    <w:rsid w:val="004D7E22"/>
    <w:rsid w:val="004F0827"/>
    <w:rsid w:val="004F2441"/>
    <w:rsid w:val="004F393D"/>
    <w:rsid w:val="004F7895"/>
    <w:rsid w:val="005046F1"/>
    <w:rsid w:val="0050484A"/>
    <w:rsid w:val="00506503"/>
    <w:rsid w:val="0050691A"/>
    <w:rsid w:val="00506E00"/>
    <w:rsid w:val="00512230"/>
    <w:rsid w:val="005125B7"/>
    <w:rsid w:val="00517A03"/>
    <w:rsid w:val="00521F62"/>
    <w:rsid w:val="005223E1"/>
    <w:rsid w:val="00527695"/>
    <w:rsid w:val="00527AAD"/>
    <w:rsid w:val="00530525"/>
    <w:rsid w:val="0053132B"/>
    <w:rsid w:val="00537E00"/>
    <w:rsid w:val="00541D50"/>
    <w:rsid w:val="005420ED"/>
    <w:rsid w:val="005451D0"/>
    <w:rsid w:val="00546F27"/>
    <w:rsid w:val="00547A20"/>
    <w:rsid w:val="005537C3"/>
    <w:rsid w:val="00553E0D"/>
    <w:rsid w:val="005565DE"/>
    <w:rsid w:val="00560ABD"/>
    <w:rsid w:val="0056324C"/>
    <w:rsid w:val="00565BF5"/>
    <w:rsid w:val="00580908"/>
    <w:rsid w:val="0058261C"/>
    <w:rsid w:val="00587786"/>
    <w:rsid w:val="00587A8F"/>
    <w:rsid w:val="00590137"/>
    <w:rsid w:val="0059069D"/>
    <w:rsid w:val="005915A6"/>
    <w:rsid w:val="005925A5"/>
    <w:rsid w:val="00592B04"/>
    <w:rsid w:val="005A4256"/>
    <w:rsid w:val="005A4EE1"/>
    <w:rsid w:val="005A5692"/>
    <w:rsid w:val="005B37D3"/>
    <w:rsid w:val="005B3FA5"/>
    <w:rsid w:val="005C08FB"/>
    <w:rsid w:val="005C2D8E"/>
    <w:rsid w:val="005C4616"/>
    <w:rsid w:val="005C53C2"/>
    <w:rsid w:val="005C5771"/>
    <w:rsid w:val="005C5EF8"/>
    <w:rsid w:val="005D0156"/>
    <w:rsid w:val="005D792D"/>
    <w:rsid w:val="005E502B"/>
    <w:rsid w:val="005E73B2"/>
    <w:rsid w:val="005E7B8A"/>
    <w:rsid w:val="005F42B9"/>
    <w:rsid w:val="00601087"/>
    <w:rsid w:val="00602F33"/>
    <w:rsid w:val="00606320"/>
    <w:rsid w:val="00607D8A"/>
    <w:rsid w:val="00614C4D"/>
    <w:rsid w:val="0062303F"/>
    <w:rsid w:val="00623D38"/>
    <w:rsid w:val="00633FCE"/>
    <w:rsid w:val="0063424E"/>
    <w:rsid w:val="00651400"/>
    <w:rsid w:val="00651673"/>
    <w:rsid w:val="00661530"/>
    <w:rsid w:val="00674B10"/>
    <w:rsid w:val="0067508A"/>
    <w:rsid w:val="006778A7"/>
    <w:rsid w:val="00677F93"/>
    <w:rsid w:val="006809D1"/>
    <w:rsid w:val="00681635"/>
    <w:rsid w:val="00681C3C"/>
    <w:rsid w:val="00683426"/>
    <w:rsid w:val="00683F8E"/>
    <w:rsid w:val="00685341"/>
    <w:rsid w:val="00690B78"/>
    <w:rsid w:val="00692429"/>
    <w:rsid w:val="006964F8"/>
    <w:rsid w:val="00697739"/>
    <w:rsid w:val="006A19F6"/>
    <w:rsid w:val="006A4E9C"/>
    <w:rsid w:val="006A71AD"/>
    <w:rsid w:val="006B0D90"/>
    <w:rsid w:val="006B23C7"/>
    <w:rsid w:val="006B2C37"/>
    <w:rsid w:val="006B57D8"/>
    <w:rsid w:val="006C7F82"/>
    <w:rsid w:val="006D65EF"/>
    <w:rsid w:val="006E1238"/>
    <w:rsid w:val="006E14B7"/>
    <w:rsid w:val="006E1D09"/>
    <w:rsid w:val="006E3D7E"/>
    <w:rsid w:val="006E75FC"/>
    <w:rsid w:val="006E7D81"/>
    <w:rsid w:val="006F1C29"/>
    <w:rsid w:val="006F219A"/>
    <w:rsid w:val="00704F21"/>
    <w:rsid w:val="007069FB"/>
    <w:rsid w:val="007144DE"/>
    <w:rsid w:val="0072779B"/>
    <w:rsid w:val="00734B48"/>
    <w:rsid w:val="007376A4"/>
    <w:rsid w:val="00737CE4"/>
    <w:rsid w:val="00742129"/>
    <w:rsid w:val="007458FB"/>
    <w:rsid w:val="0074738A"/>
    <w:rsid w:val="00747DC9"/>
    <w:rsid w:val="007504A9"/>
    <w:rsid w:val="00751D38"/>
    <w:rsid w:val="00760B4F"/>
    <w:rsid w:val="00764BD3"/>
    <w:rsid w:val="00764D6F"/>
    <w:rsid w:val="00765F73"/>
    <w:rsid w:val="007663F9"/>
    <w:rsid w:val="00773AAC"/>
    <w:rsid w:val="0078606B"/>
    <w:rsid w:val="007877C7"/>
    <w:rsid w:val="007952F4"/>
    <w:rsid w:val="0079542B"/>
    <w:rsid w:val="007967FA"/>
    <w:rsid w:val="007A322C"/>
    <w:rsid w:val="007A3E53"/>
    <w:rsid w:val="007A4D34"/>
    <w:rsid w:val="007A55ED"/>
    <w:rsid w:val="007A76B7"/>
    <w:rsid w:val="007B0F96"/>
    <w:rsid w:val="007B2352"/>
    <w:rsid w:val="007B2E05"/>
    <w:rsid w:val="007B37D7"/>
    <w:rsid w:val="007C002F"/>
    <w:rsid w:val="007C2690"/>
    <w:rsid w:val="007C3A59"/>
    <w:rsid w:val="007C4054"/>
    <w:rsid w:val="007C5867"/>
    <w:rsid w:val="007D123F"/>
    <w:rsid w:val="007D30F2"/>
    <w:rsid w:val="007D52BB"/>
    <w:rsid w:val="007D5399"/>
    <w:rsid w:val="007E1BCD"/>
    <w:rsid w:val="007E5296"/>
    <w:rsid w:val="007E7E60"/>
    <w:rsid w:val="007F5129"/>
    <w:rsid w:val="0080151D"/>
    <w:rsid w:val="0080228E"/>
    <w:rsid w:val="008061E5"/>
    <w:rsid w:val="00807745"/>
    <w:rsid w:val="00811FF3"/>
    <w:rsid w:val="00813119"/>
    <w:rsid w:val="008132BE"/>
    <w:rsid w:val="008138EA"/>
    <w:rsid w:val="008231E0"/>
    <w:rsid w:val="0082660C"/>
    <w:rsid w:val="00826B3F"/>
    <w:rsid w:val="008317D1"/>
    <w:rsid w:val="00833D5D"/>
    <w:rsid w:val="00835D49"/>
    <w:rsid w:val="00837BF3"/>
    <w:rsid w:val="008445D1"/>
    <w:rsid w:val="008452BB"/>
    <w:rsid w:val="008461D9"/>
    <w:rsid w:val="008479DE"/>
    <w:rsid w:val="00847C99"/>
    <w:rsid w:val="00847CDD"/>
    <w:rsid w:val="0085519D"/>
    <w:rsid w:val="00855AC2"/>
    <w:rsid w:val="008560F1"/>
    <w:rsid w:val="00856E0C"/>
    <w:rsid w:val="0085727B"/>
    <w:rsid w:val="008614FB"/>
    <w:rsid w:val="00861D5B"/>
    <w:rsid w:val="00863973"/>
    <w:rsid w:val="008669E3"/>
    <w:rsid w:val="0087138D"/>
    <w:rsid w:val="00876B03"/>
    <w:rsid w:val="00883520"/>
    <w:rsid w:val="008842C3"/>
    <w:rsid w:val="00885E7A"/>
    <w:rsid w:val="00893CC7"/>
    <w:rsid w:val="008B0C34"/>
    <w:rsid w:val="008B66D4"/>
    <w:rsid w:val="008C210B"/>
    <w:rsid w:val="008D5A37"/>
    <w:rsid w:val="008E3F18"/>
    <w:rsid w:val="008E4862"/>
    <w:rsid w:val="008F1469"/>
    <w:rsid w:val="008F2B4F"/>
    <w:rsid w:val="008F7261"/>
    <w:rsid w:val="0090740E"/>
    <w:rsid w:val="00907771"/>
    <w:rsid w:val="009125D7"/>
    <w:rsid w:val="00915362"/>
    <w:rsid w:val="00921BAB"/>
    <w:rsid w:val="00921BDF"/>
    <w:rsid w:val="00922EDC"/>
    <w:rsid w:val="00924C4A"/>
    <w:rsid w:val="009321D1"/>
    <w:rsid w:val="009378EA"/>
    <w:rsid w:val="00940308"/>
    <w:rsid w:val="0094651A"/>
    <w:rsid w:val="00951FD2"/>
    <w:rsid w:val="0095375C"/>
    <w:rsid w:val="0096201E"/>
    <w:rsid w:val="00962E9C"/>
    <w:rsid w:val="00966523"/>
    <w:rsid w:val="009722F4"/>
    <w:rsid w:val="00972829"/>
    <w:rsid w:val="00972EDC"/>
    <w:rsid w:val="00973CFD"/>
    <w:rsid w:val="0097723F"/>
    <w:rsid w:val="00980046"/>
    <w:rsid w:val="0098034B"/>
    <w:rsid w:val="00986670"/>
    <w:rsid w:val="009872C5"/>
    <w:rsid w:val="00990346"/>
    <w:rsid w:val="0099571E"/>
    <w:rsid w:val="00997902"/>
    <w:rsid w:val="009A0860"/>
    <w:rsid w:val="009A3903"/>
    <w:rsid w:val="009A479C"/>
    <w:rsid w:val="009A78A5"/>
    <w:rsid w:val="009B0ABA"/>
    <w:rsid w:val="009B2EDE"/>
    <w:rsid w:val="009C0A25"/>
    <w:rsid w:val="009C5617"/>
    <w:rsid w:val="009D1F79"/>
    <w:rsid w:val="009D228C"/>
    <w:rsid w:val="009D6C5E"/>
    <w:rsid w:val="009E67A1"/>
    <w:rsid w:val="009F0DD6"/>
    <w:rsid w:val="009F4E3B"/>
    <w:rsid w:val="009F6F8E"/>
    <w:rsid w:val="009F7EF2"/>
    <w:rsid w:val="00A019ED"/>
    <w:rsid w:val="00A131D7"/>
    <w:rsid w:val="00A1383D"/>
    <w:rsid w:val="00A23114"/>
    <w:rsid w:val="00A30D0D"/>
    <w:rsid w:val="00A42934"/>
    <w:rsid w:val="00A45F95"/>
    <w:rsid w:val="00A47A35"/>
    <w:rsid w:val="00A47A39"/>
    <w:rsid w:val="00A52F5D"/>
    <w:rsid w:val="00A53C57"/>
    <w:rsid w:val="00A549FE"/>
    <w:rsid w:val="00A5614B"/>
    <w:rsid w:val="00A56FFC"/>
    <w:rsid w:val="00A64D47"/>
    <w:rsid w:val="00A678C7"/>
    <w:rsid w:val="00A77B8A"/>
    <w:rsid w:val="00A77ED0"/>
    <w:rsid w:val="00A817AF"/>
    <w:rsid w:val="00A81CA1"/>
    <w:rsid w:val="00A81CA7"/>
    <w:rsid w:val="00A81F6E"/>
    <w:rsid w:val="00A83ADC"/>
    <w:rsid w:val="00A8417A"/>
    <w:rsid w:val="00A93FF6"/>
    <w:rsid w:val="00A95C4F"/>
    <w:rsid w:val="00AA14F9"/>
    <w:rsid w:val="00AB5A53"/>
    <w:rsid w:val="00AC2E51"/>
    <w:rsid w:val="00AC3DBA"/>
    <w:rsid w:val="00AC4E5A"/>
    <w:rsid w:val="00AC69E5"/>
    <w:rsid w:val="00AC74AB"/>
    <w:rsid w:val="00AD196B"/>
    <w:rsid w:val="00AD19F6"/>
    <w:rsid w:val="00AD452D"/>
    <w:rsid w:val="00AD5241"/>
    <w:rsid w:val="00AD5E7E"/>
    <w:rsid w:val="00AE5B00"/>
    <w:rsid w:val="00AF5950"/>
    <w:rsid w:val="00AF6E55"/>
    <w:rsid w:val="00B02B00"/>
    <w:rsid w:val="00B10EF6"/>
    <w:rsid w:val="00B1217E"/>
    <w:rsid w:val="00B12857"/>
    <w:rsid w:val="00B169E1"/>
    <w:rsid w:val="00B17588"/>
    <w:rsid w:val="00B207A0"/>
    <w:rsid w:val="00B21BED"/>
    <w:rsid w:val="00B25418"/>
    <w:rsid w:val="00B31055"/>
    <w:rsid w:val="00B32E90"/>
    <w:rsid w:val="00B33FCF"/>
    <w:rsid w:val="00B43D5C"/>
    <w:rsid w:val="00B458CF"/>
    <w:rsid w:val="00B46C06"/>
    <w:rsid w:val="00B50DD5"/>
    <w:rsid w:val="00B5109E"/>
    <w:rsid w:val="00B64B3E"/>
    <w:rsid w:val="00B65704"/>
    <w:rsid w:val="00B65DA5"/>
    <w:rsid w:val="00B67D00"/>
    <w:rsid w:val="00B757C5"/>
    <w:rsid w:val="00B77366"/>
    <w:rsid w:val="00B80FC7"/>
    <w:rsid w:val="00B852F6"/>
    <w:rsid w:val="00B91B9A"/>
    <w:rsid w:val="00B94185"/>
    <w:rsid w:val="00B9443E"/>
    <w:rsid w:val="00B95CF9"/>
    <w:rsid w:val="00B9668D"/>
    <w:rsid w:val="00BA0FBF"/>
    <w:rsid w:val="00BA685F"/>
    <w:rsid w:val="00BA770B"/>
    <w:rsid w:val="00BA7948"/>
    <w:rsid w:val="00BB021D"/>
    <w:rsid w:val="00BB3EFE"/>
    <w:rsid w:val="00BB7392"/>
    <w:rsid w:val="00BC379B"/>
    <w:rsid w:val="00BC6749"/>
    <w:rsid w:val="00BF052D"/>
    <w:rsid w:val="00BF2546"/>
    <w:rsid w:val="00BF2D87"/>
    <w:rsid w:val="00BF462A"/>
    <w:rsid w:val="00BF61A5"/>
    <w:rsid w:val="00C00659"/>
    <w:rsid w:val="00C01BEE"/>
    <w:rsid w:val="00C02390"/>
    <w:rsid w:val="00C02B22"/>
    <w:rsid w:val="00C03634"/>
    <w:rsid w:val="00C03915"/>
    <w:rsid w:val="00C10494"/>
    <w:rsid w:val="00C10EA2"/>
    <w:rsid w:val="00C17FB2"/>
    <w:rsid w:val="00C317FF"/>
    <w:rsid w:val="00C340F1"/>
    <w:rsid w:val="00C355C6"/>
    <w:rsid w:val="00C40692"/>
    <w:rsid w:val="00C413CA"/>
    <w:rsid w:val="00C41D5A"/>
    <w:rsid w:val="00C42767"/>
    <w:rsid w:val="00C42A41"/>
    <w:rsid w:val="00C451EE"/>
    <w:rsid w:val="00C57D5B"/>
    <w:rsid w:val="00C61B12"/>
    <w:rsid w:val="00C6270A"/>
    <w:rsid w:val="00C6334E"/>
    <w:rsid w:val="00C64663"/>
    <w:rsid w:val="00C64983"/>
    <w:rsid w:val="00C73676"/>
    <w:rsid w:val="00C803A5"/>
    <w:rsid w:val="00C8182A"/>
    <w:rsid w:val="00C93B7C"/>
    <w:rsid w:val="00C94C58"/>
    <w:rsid w:val="00C9680D"/>
    <w:rsid w:val="00C969F4"/>
    <w:rsid w:val="00CA6CB8"/>
    <w:rsid w:val="00CB69BA"/>
    <w:rsid w:val="00CC3E5C"/>
    <w:rsid w:val="00CD031C"/>
    <w:rsid w:val="00CD1E61"/>
    <w:rsid w:val="00CD2BFE"/>
    <w:rsid w:val="00CD3982"/>
    <w:rsid w:val="00CE7539"/>
    <w:rsid w:val="00D002DB"/>
    <w:rsid w:val="00D0517B"/>
    <w:rsid w:val="00D05500"/>
    <w:rsid w:val="00D128C5"/>
    <w:rsid w:val="00D14089"/>
    <w:rsid w:val="00D27975"/>
    <w:rsid w:val="00D3117A"/>
    <w:rsid w:val="00D35B9A"/>
    <w:rsid w:val="00D36730"/>
    <w:rsid w:val="00D44227"/>
    <w:rsid w:val="00D47ADA"/>
    <w:rsid w:val="00D5290F"/>
    <w:rsid w:val="00D533C5"/>
    <w:rsid w:val="00D53864"/>
    <w:rsid w:val="00D5521F"/>
    <w:rsid w:val="00D5750E"/>
    <w:rsid w:val="00D70F26"/>
    <w:rsid w:val="00D74B61"/>
    <w:rsid w:val="00D74C6D"/>
    <w:rsid w:val="00D76A8D"/>
    <w:rsid w:val="00D76AE6"/>
    <w:rsid w:val="00D80EC9"/>
    <w:rsid w:val="00D8353F"/>
    <w:rsid w:val="00D84A84"/>
    <w:rsid w:val="00D944F8"/>
    <w:rsid w:val="00D96B6F"/>
    <w:rsid w:val="00DA1A88"/>
    <w:rsid w:val="00DB5EB6"/>
    <w:rsid w:val="00DB69E4"/>
    <w:rsid w:val="00DC1242"/>
    <w:rsid w:val="00DC166B"/>
    <w:rsid w:val="00DC27E4"/>
    <w:rsid w:val="00DC3AD4"/>
    <w:rsid w:val="00DD7319"/>
    <w:rsid w:val="00DE0927"/>
    <w:rsid w:val="00DE0FBC"/>
    <w:rsid w:val="00DE3324"/>
    <w:rsid w:val="00DF1C18"/>
    <w:rsid w:val="00DF2A05"/>
    <w:rsid w:val="00DF4BA8"/>
    <w:rsid w:val="00E0048E"/>
    <w:rsid w:val="00E04CFE"/>
    <w:rsid w:val="00E10964"/>
    <w:rsid w:val="00E114E8"/>
    <w:rsid w:val="00E20639"/>
    <w:rsid w:val="00E218CE"/>
    <w:rsid w:val="00E22131"/>
    <w:rsid w:val="00E251FB"/>
    <w:rsid w:val="00E27142"/>
    <w:rsid w:val="00E32ADF"/>
    <w:rsid w:val="00E35FA9"/>
    <w:rsid w:val="00E4058E"/>
    <w:rsid w:val="00E46459"/>
    <w:rsid w:val="00E51058"/>
    <w:rsid w:val="00E5130F"/>
    <w:rsid w:val="00E60FA1"/>
    <w:rsid w:val="00E646D6"/>
    <w:rsid w:val="00E653CD"/>
    <w:rsid w:val="00E70B4D"/>
    <w:rsid w:val="00E7271A"/>
    <w:rsid w:val="00E7436A"/>
    <w:rsid w:val="00E76E6B"/>
    <w:rsid w:val="00E807AB"/>
    <w:rsid w:val="00E83E31"/>
    <w:rsid w:val="00E85D55"/>
    <w:rsid w:val="00E86BC0"/>
    <w:rsid w:val="00E94812"/>
    <w:rsid w:val="00E966E6"/>
    <w:rsid w:val="00EA41EC"/>
    <w:rsid w:val="00EA6FE0"/>
    <w:rsid w:val="00EA7F58"/>
    <w:rsid w:val="00EB214E"/>
    <w:rsid w:val="00EB3D62"/>
    <w:rsid w:val="00EB4E7D"/>
    <w:rsid w:val="00EB53C5"/>
    <w:rsid w:val="00EB77B1"/>
    <w:rsid w:val="00EC28E9"/>
    <w:rsid w:val="00EC35CD"/>
    <w:rsid w:val="00EC4A0B"/>
    <w:rsid w:val="00EC717B"/>
    <w:rsid w:val="00ED07CA"/>
    <w:rsid w:val="00ED158B"/>
    <w:rsid w:val="00ED1FF3"/>
    <w:rsid w:val="00ED5799"/>
    <w:rsid w:val="00ED6CBA"/>
    <w:rsid w:val="00ED6EF5"/>
    <w:rsid w:val="00EE011F"/>
    <w:rsid w:val="00EE35D9"/>
    <w:rsid w:val="00EE41D4"/>
    <w:rsid w:val="00EE5291"/>
    <w:rsid w:val="00EF6D02"/>
    <w:rsid w:val="00EF7BA4"/>
    <w:rsid w:val="00F0130F"/>
    <w:rsid w:val="00F035EA"/>
    <w:rsid w:val="00F0383A"/>
    <w:rsid w:val="00F03B55"/>
    <w:rsid w:val="00F0461E"/>
    <w:rsid w:val="00F066A8"/>
    <w:rsid w:val="00F100C1"/>
    <w:rsid w:val="00F10C87"/>
    <w:rsid w:val="00F14394"/>
    <w:rsid w:val="00F21801"/>
    <w:rsid w:val="00F252A5"/>
    <w:rsid w:val="00F27E81"/>
    <w:rsid w:val="00F315D9"/>
    <w:rsid w:val="00F32159"/>
    <w:rsid w:val="00F349AA"/>
    <w:rsid w:val="00F35840"/>
    <w:rsid w:val="00F476AC"/>
    <w:rsid w:val="00F53136"/>
    <w:rsid w:val="00F6179F"/>
    <w:rsid w:val="00F668EE"/>
    <w:rsid w:val="00F732BA"/>
    <w:rsid w:val="00F73327"/>
    <w:rsid w:val="00F74020"/>
    <w:rsid w:val="00F85469"/>
    <w:rsid w:val="00F86D25"/>
    <w:rsid w:val="00F92936"/>
    <w:rsid w:val="00F94AA5"/>
    <w:rsid w:val="00FA3F02"/>
    <w:rsid w:val="00FA689D"/>
    <w:rsid w:val="00FB35DE"/>
    <w:rsid w:val="00FB41B3"/>
    <w:rsid w:val="00FB6DAD"/>
    <w:rsid w:val="00FB6DD9"/>
    <w:rsid w:val="00FB7031"/>
    <w:rsid w:val="00FB764B"/>
    <w:rsid w:val="00FC5101"/>
    <w:rsid w:val="00FC5FB1"/>
    <w:rsid w:val="00FC7E43"/>
    <w:rsid w:val="00FD11B4"/>
    <w:rsid w:val="00FD1520"/>
    <w:rsid w:val="00FD1770"/>
    <w:rsid w:val="00FD3C08"/>
    <w:rsid w:val="00FD58FC"/>
    <w:rsid w:val="00FD66B5"/>
    <w:rsid w:val="00FD7230"/>
    <w:rsid w:val="00FE07AF"/>
    <w:rsid w:val="00FE0841"/>
    <w:rsid w:val="00FE2AE7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8E4862"/>
    <w:pPr>
      <w:keepNext/>
      <w:keepLines/>
      <w:spacing w:before="120" w:after="0" w:line="240" w:lineRule="auto"/>
      <w:ind w:left="1134" w:firstLine="34"/>
      <w:outlineLvl w:val="0"/>
    </w:pPr>
    <w:rPr>
      <w:rFonts w:eastAsia="Calibri" w:cs="Times New Roman"/>
      <w:b/>
      <w:bCs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E4862"/>
    <w:rPr>
      <w:rFonts w:ascii="Times New Roman" w:eastAsia="Calibri" w:hAnsi="Times New Roman" w:cs="Times New Roman"/>
      <w:b/>
      <w:bCs/>
      <w:sz w:val="28"/>
      <w:szCs w:val="28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0">
    <w:name w:val="Hyperlink"/>
    <w:basedOn w:val="a1"/>
    <w:uiPriority w:val="99"/>
    <w:unhideWhenUsed/>
    <w:rsid w:val="00F21801"/>
    <w:rPr>
      <w:color w:val="0000FF" w:themeColor="hyperlink"/>
      <w:u w:val="single"/>
    </w:rPr>
  </w:style>
  <w:style w:type="paragraph" w:styleId="aff1">
    <w:name w:val="Body Text Indent"/>
    <w:aliases w:val="Основной текст 1,Основной текст с отступом Знак1,Нумерованный список !!,Надин стиль"/>
    <w:basedOn w:val="a0"/>
    <w:link w:val="aff2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2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1"/>
    <w:link w:val="aff1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Таблица_ужатая"/>
    <w:basedOn w:val="af8"/>
    <w:link w:val="aff4"/>
    <w:qFormat/>
    <w:rsid w:val="00A93FF6"/>
    <w:pPr>
      <w:contextualSpacing/>
    </w:pPr>
  </w:style>
  <w:style w:type="character" w:customStyle="1" w:styleId="aff4">
    <w:name w:val="Таблица_ужатая Знак"/>
    <w:basedOn w:val="af9"/>
    <w:link w:val="aff3"/>
    <w:rsid w:val="00A9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260C-F251-4DAF-BC9D-545BC757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6639</TotalTime>
  <Pages>34</Pages>
  <Words>7141</Words>
  <Characters>40708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heavyweight</dc:creator>
  <cp:lastModifiedBy>Tanchik</cp:lastModifiedBy>
  <cp:revision>464</cp:revision>
  <cp:lastPrinted>2012-03-28T10:54:00Z</cp:lastPrinted>
  <dcterms:created xsi:type="dcterms:W3CDTF">2012-03-21T08:00:00Z</dcterms:created>
  <dcterms:modified xsi:type="dcterms:W3CDTF">2012-11-08T19:55:00Z</dcterms:modified>
</cp:coreProperties>
</file>