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92" w:rsidRDefault="00B14892" w:rsidP="00B14892"/>
    <w:p w:rsidR="00B14892" w:rsidRDefault="00B14892" w:rsidP="00B14892"/>
    <w:p w:rsidR="00B14892" w:rsidRDefault="00B14892" w:rsidP="00B14892"/>
    <w:p w:rsidR="00286D12" w:rsidRDefault="00286D12" w:rsidP="00286D12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Кировское сельское муниципальное образование Республики Калмыкия</w:t>
      </w:r>
    </w:p>
    <w:p w:rsidR="00286D12" w:rsidRDefault="00286D12" w:rsidP="00286D12">
      <w:pPr>
        <w:pStyle w:val="1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РЕШЕНИЕ СОБРАНИЯ ДЕПУТАТОВ</w:t>
      </w:r>
    </w:p>
    <w:p w:rsidR="00286D12" w:rsidRDefault="00286D12" w:rsidP="00286D1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9"/>
      </w:tblGrid>
      <w:tr w:rsidR="00286D12" w:rsidTr="00286D12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286D12" w:rsidRDefault="00286D12">
            <w:pPr>
              <w:spacing w:after="160" w:line="256" w:lineRule="auto"/>
              <w:ind w:left="46" w:hanging="46"/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6D12" w:rsidRDefault="00286D12" w:rsidP="00286D12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от 14 апреля  2</w:t>
      </w:r>
      <w:r w:rsidR="00483722">
        <w:rPr>
          <w:rFonts w:ascii="Times New Roman" w:hAnsi="Times New Roman"/>
          <w:b/>
          <w:bCs/>
          <w:sz w:val="28"/>
          <w:szCs w:val="28"/>
        </w:rPr>
        <w:t>021 г.                     №  18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п.Кировский  </w:t>
      </w:r>
    </w:p>
    <w:p w:rsidR="00286D12" w:rsidRDefault="00286D12" w:rsidP="00286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</w:t>
      </w: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b/>
          <w:sz w:val="28"/>
          <w:szCs w:val="28"/>
        </w:rPr>
        <w:t xml:space="preserve">Кировского сельского </w:t>
      </w: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86D12" w:rsidRDefault="004B384C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30.10.2019 г. № 7</w:t>
      </w:r>
      <w:r w:rsidR="00286D12">
        <w:rPr>
          <w:rFonts w:ascii="Times New Roman" w:hAnsi="Times New Roman"/>
          <w:b/>
          <w:sz w:val="28"/>
          <w:szCs w:val="28"/>
        </w:rPr>
        <w:t>9 «</w:t>
      </w:r>
      <w:r w:rsidR="00286D12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бюджетном процессе в Кировском сельском </w:t>
      </w: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муниципальном образовании Республики Калмыкия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86D12" w:rsidRDefault="00286D12" w:rsidP="0028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Сарпинского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31.03.2021 г. № 16-2021 в целях приведения отдельных норм Положения </w:t>
      </w:r>
      <w:r>
        <w:rPr>
          <w:rFonts w:ascii="Times New Roman" w:hAnsi="Times New Roman"/>
          <w:bCs/>
          <w:sz w:val="28"/>
          <w:szCs w:val="28"/>
        </w:rPr>
        <w:t>о бюджетном процессе в Кировском сельском муниципальном образовании Республики Калмыкия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с требованиями федерального законодательства,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Кировского сельского муниципального образования Республики Калмыкия</w:t>
      </w:r>
      <w:r>
        <w:rPr>
          <w:rFonts w:ascii="Times New Roman" w:eastAsia="Times New Roman" w:hAnsi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/>
          <w:sz w:val="28"/>
          <w:szCs w:val="28"/>
        </w:rPr>
        <w:t>Кировского сельского муниципального образования Республики Калмыкия</w:t>
      </w:r>
    </w:p>
    <w:p w:rsidR="00286D12" w:rsidRDefault="00286D12" w:rsidP="00286D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286D12" w:rsidRDefault="00286D12" w:rsidP="00286D1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sz w:val="28"/>
          <w:szCs w:val="28"/>
        </w:rPr>
        <w:t xml:space="preserve">о бюджетном процессе в Кировском сельском муниципальном образовании Республики Калмыкия, утвержденное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Кировского сельского муниципального образ</w:t>
      </w:r>
      <w:r w:rsidR="00483722">
        <w:rPr>
          <w:rFonts w:ascii="Times New Roman" w:hAnsi="Times New Roman"/>
          <w:sz w:val="28"/>
          <w:szCs w:val="28"/>
        </w:rPr>
        <w:t>ования Республики Калмыкия от 30.10.2019 г. № 70</w:t>
      </w:r>
      <w:r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286D12" w:rsidRDefault="00286D12" w:rsidP="00286D1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части 3 статьи 15 Положения после слов «</w:t>
      </w:r>
      <w:r>
        <w:rPr>
          <w:rFonts w:ascii="Times New Roman" w:eastAsia="Times New Roman" w:hAnsi="Times New Roman"/>
          <w:sz w:val="28"/>
          <w:szCs w:val="28"/>
        </w:rPr>
        <w:t>муниципального внутреннего долга» дополнить словами «и (или) верхний предел муниципального внешнего долга».</w:t>
      </w:r>
    </w:p>
    <w:p w:rsidR="00286D12" w:rsidRDefault="00286D12" w:rsidP="00286D1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«и» части 1 статьи 16 Положения изложить в следующей редакции:</w:t>
      </w:r>
    </w:p>
    <w:p w:rsidR="00286D12" w:rsidRDefault="00286D12" w:rsidP="00286D12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«и) </w:t>
      </w:r>
      <w:r>
        <w:rPr>
          <w:rFonts w:ascii="Times New Roman" w:eastAsia="Times New Roman" w:hAnsi="Times New Roman"/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года, следующего за очередным финансовым годом и каждым годом планового периода;».</w:t>
      </w:r>
    </w:p>
    <w:p w:rsidR="00286D12" w:rsidRDefault="00286D12" w:rsidP="00286D12">
      <w:pPr>
        <w:numPr>
          <w:ilvl w:val="1"/>
          <w:numId w:val="1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части 4 статьи 17 Положения после слов «</w:t>
      </w:r>
      <w:r>
        <w:rPr>
          <w:rFonts w:ascii="Times New Roman" w:eastAsia="Times New Roman" w:hAnsi="Times New Roman"/>
          <w:sz w:val="28"/>
          <w:szCs w:val="28"/>
        </w:rPr>
        <w:t>муниципального внутреннего долга» дополнить словами «и (или) верхний предел муниципального внешнего долга».</w:t>
      </w:r>
    </w:p>
    <w:p w:rsidR="00286D12" w:rsidRDefault="00286D12" w:rsidP="00286D12">
      <w:pPr>
        <w:numPr>
          <w:ilvl w:val="1"/>
          <w:numId w:val="1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части 2 статьи 20 Положения слова «кассовое», «кассового» заменить словами «казначейское», «казначейского» соответственно.</w:t>
      </w:r>
    </w:p>
    <w:p w:rsidR="00286D12" w:rsidRDefault="00286D12" w:rsidP="00286D12">
      <w:pPr>
        <w:numPr>
          <w:ilvl w:val="1"/>
          <w:numId w:val="1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Статью 31 Положения изложить в новой редакции:</w:t>
      </w:r>
    </w:p>
    <w:p w:rsidR="00286D12" w:rsidRDefault="00286D12" w:rsidP="00286D12">
      <w:pPr>
        <w:tabs>
          <w:tab w:val="left" w:pos="1418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Статья 31. Казначейское обслуживание исполнения бюджета муниципального образования</w:t>
      </w:r>
    </w:p>
    <w:p w:rsidR="00286D12" w:rsidRDefault="00286D12" w:rsidP="00286D1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Казначейское обслуживание исполнения бюджета муниципального образования осуществляется с открытием единого счета бюджета муниципального образования администрации муниципального образования.</w:t>
      </w:r>
    </w:p>
    <w:p w:rsidR="00286D12" w:rsidRDefault="00286D12" w:rsidP="00286D1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муниципального образования, получатели средств бюджета муниципального образования, администраторы источников финансирования дефицита бюджета муниципального образования, являющиеся прямыми участниками системы казначейских платежей, распоряжаются денежными средствами на едином счете бюджета муниципального образования в соответствии с положениями Бюджетного кодекса Российской Федерации.</w:t>
      </w:r>
    </w:p>
    <w:p w:rsidR="00286D12" w:rsidRDefault="00286D12" w:rsidP="00286D1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Федеральное казначейство представляет администрации муниципального образования информацию об операциях по исполнению бюджета муниципального образования.».</w:t>
      </w:r>
    </w:p>
    <w:p w:rsidR="00286D12" w:rsidRDefault="00286D12" w:rsidP="00286D1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абзаце втором части 3 статьи 32 Положения слово «кассовое» заменить словом «казначейское».</w:t>
      </w:r>
    </w:p>
    <w:p w:rsidR="00286D12" w:rsidRDefault="00286D12" w:rsidP="0028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Обнародовать (опубликовать) настоящее решение на официаль</w:t>
      </w:r>
      <w:r w:rsidR="00204697">
        <w:rPr>
          <w:rFonts w:ascii="Times New Roman" w:hAnsi="Times New Roman"/>
          <w:sz w:val="28"/>
          <w:szCs w:val="28"/>
        </w:rPr>
        <w:t>ном сайте администрации Киров</w:t>
      </w:r>
      <w:r>
        <w:rPr>
          <w:rFonts w:ascii="Times New Roman" w:hAnsi="Times New Roman"/>
          <w:sz w:val="28"/>
          <w:szCs w:val="28"/>
        </w:rPr>
        <w:t>ского сельского муниципального образования Республики Калмыкия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6D12" w:rsidRDefault="00286D12" w:rsidP="00286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286D12" w:rsidRDefault="00286D12" w:rsidP="00286D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:rsidR="00286D12" w:rsidRDefault="00286D12" w:rsidP="00286D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86D12" w:rsidRDefault="00286D12" w:rsidP="00286D1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Председатель Собрания депутатов </w:t>
      </w:r>
    </w:p>
    <w:p w:rsidR="00286D12" w:rsidRDefault="00286D12" w:rsidP="00286D1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Киров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ского сельского муниципального </w:t>
      </w:r>
    </w:p>
    <w:p w:rsidR="00286D12" w:rsidRDefault="00286D12" w:rsidP="00286D1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образования Республики Калмыкия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В.В.Куксин</w:t>
      </w:r>
      <w:proofErr w:type="spellEnd"/>
    </w:p>
    <w:p w:rsidR="00286D12" w:rsidRDefault="00286D12" w:rsidP="00286D1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86D12" w:rsidRDefault="00286D12" w:rsidP="00286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Глава Киров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ского сельского </w:t>
      </w:r>
    </w:p>
    <w:p w:rsidR="00286D12" w:rsidRDefault="00286D12" w:rsidP="00286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286D12" w:rsidRDefault="00286D12" w:rsidP="00286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Республики Калмыкия(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ахлачи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)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И.С.Стульнев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86D12" w:rsidRDefault="00286D12" w:rsidP="00286D12">
      <w:pPr>
        <w:tabs>
          <w:tab w:val="left" w:pos="0"/>
          <w:tab w:val="left" w:pos="7406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</w:p>
    <w:p w:rsidR="00286D12" w:rsidRDefault="00286D12" w:rsidP="00286D12">
      <w:pPr>
        <w:tabs>
          <w:tab w:val="left" w:pos="0"/>
          <w:tab w:val="left" w:pos="74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150D" w:rsidRDefault="0016150D"/>
    <w:sectPr w:rsidR="0016150D" w:rsidSect="0084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09B0"/>
    <w:multiLevelType w:val="multilevel"/>
    <w:tmpl w:val="C58C36A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404" w:hanging="72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714" w:hanging="108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7024" w:hanging="1440"/>
      </w:pPr>
    </w:lvl>
    <w:lvl w:ilvl="6">
      <w:start w:val="1"/>
      <w:numFmt w:val="decimal"/>
      <w:isLgl/>
      <w:lvlText w:val="%1.%2.%3.%4.%5.%6.%7."/>
      <w:lvlJc w:val="left"/>
      <w:pPr>
        <w:ind w:left="8359" w:hanging="1800"/>
      </w:p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892"/>
    <w:rsid w:val="0016150D"/>
    <w:rsid w:val="00204697"/>
    <w:rsid w:val="00286D12"/>
    <w:rsid w:val="00483722"/>
    <w:rsid w:val="004B384C"/>
    <w:rsid w:val="00842C98"/>
    <w:rsid w:val="00B14892"/>
    <w:rsid w:val="00BB0FAC"/>
    <w:rsid w:val="00BE6FE0"/>
    <w:rsid w:val="00C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98"/>
  </w:style>
  <w:style w:type="paragraph" w:styleId="1">
    <w:name w:val="heading 1"/>
    <w:basedOn w:val="a"/>
    <w:next w:val="a"/>
    <w:link w:val="10"/>
    <w:uiPriority w:val="9"/>
    <w:qFormat/>
    <w:rsid w:val="00286D12"/>
    <w:pPr>
      <w:keepNext/>
      <w:keepLines/>
      <w:spacing w:before="240" w:after="0" w:line="256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D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D1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6D12"/>
    <w:rPr>
      <w:rFonts w:ascii="Times New Roman" w:eastAsia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286D1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9</cp:revision>
  <cp:lastPrinted>2021-05-19T13:48:00Z</cp:lastPrinted>
  <dcterms:created xsi:type="dcterms:W3CDTF">2021-05-19T11:31:00Z</dcterms:created>
  <dcterms:modified xsi:type="dcterms:W3CDTF">2021-05-19T13:48:00Z</dcterms:modified>
</cp:coreProperties>
</file>