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E" w:rsidRDefault="00F3741E" w:rsidP="00F3741E">
      <w:pPr>
        <w:jc w:val="center"/>
      </w:pPr>
      <w:r>
        <w:rPr>
          <w:noProof/>
        </w:rPr>
        <w:drawing>
          <wp:inline distT="0" distB="0" distL="0" distR="0">
            <wp:extent cx="942975" cy="1066800"/>
            <wp:effectExtent l="19050" t="0" r="9525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F3741E" w:rsidRDefault="00F3741E" w:rsidP="00F3741E">
      <w:pPr>
        <w:pStyle w:val="1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РЕШЕНИЕ СОБРАНИЯ ДЕПУТАТОВ</w:t>
      </w:r>
    </w:p>
    <w:p w:rsidR="00F3741E" w:rsidRDefault="00F3741E" w:rsidP="00F3741E">
      <w:pPr>
        <w:pStyle w:val="2"/>
        <w:rPr>
          <w:rFonts w:ascii="Arial" w:hAnsi="Arial"/>
          <w:sz w:val="26"/>
        </w:rPr>
      </w:pPr>
      <w:r>
        <w:rPr>
          <w:rFonts w:ascii="Arial" w:hAnsi="Arial"/>
          <w:sz w:val="26"/>
        </w:rPr>
        <w:t>КИРОВСКОГО  СЕЛЬСКОГО  МУНИЦИПАЛЬНОГО  ОБРАЗОВАНИЯ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F3741E" w:rsidTr="00F3741E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F3741E" w:rsidRDefault="00F3741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</w:tbl>
    <w:p w:rsidR="00F3741E" w:rsidRDefault="00F3741E" w:rsidP="00F3741E">
      <w:pPr>
        <w:jc w:val="both"/>
        <w:rPr>
          <w:rFonts w:ascii="Times New Roman" w:eastAsia="Times New Roman" w:hAnsi="Times New Roman"/>
          <w:sz w:val="24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3741E" w:rsidRDefault="00F3741E" w:rsidP="00F3741E">
      <w:pPr>
        <w:rPr>
          <w:b/>
        </w:rPr>
      </w:pPr>
      <w:r>
        <w:t>от «   27  » декабря 2021 г.                  №30</w:t>
      </w:r>
      <w:r>
        <w:tab/>
        <w:t xml:space="preserve"> </w:t>
      </w:r>
      <w:r>
        <w:tab/>
      </w:r>
      <w:r>
        <w:rPr>
          <w:b/>
        </w:rPr>
        <w:t xml:space="preserve">                       п. Кировский</w:t>
      </w:r>
    </w:p>
    <w:p w:rsidR="00F3741E" w:rsidRDefault="00F3741E" w:rsidP="00F3741E">
      <w:pPr>
        <w:pStyle w:val="23"/>
        <w:ind w:left="6120"/>
        <w:jc w:val="left"/>
        <w:rPr>
          <w:sz w:val="24"/>
          <w:szCs w:val="24"/>
        </w:rPr>
      </w:pPr>
    </w:p>
    <w:p w:rsidR="00F3741E" w:rsidRDefault="00F3741E" w:rsidP="00F3741E">
      <w:pPr>
        <w:pStyle w:val="23"/>
        <w:ind w:left="6120"/>
        <w:jc w:val="left"/>
        <w:rPr>
          <w:sz w:val="24"/>
          <w:szCs w:val="24"/>
        </w:rPr>
      </w:pPr>
    </w:p>
    <w:p w:rsidR="00F3741E" w:rsidRDefault="00F3741E" w:rsidP="00F3741E">
      <w:pPr>
        <w:pStyle w:val="23"/>
        <w:ind w:left="6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  бюджете Кировского </w:t>
      </w:r>
    </w:p>
    <w:p w:rsidR="00F3741E" w:rsidRDefault="00F3741E" w:rsidP="00F3741E">
      <w:pPr>
        <w:pStyle w:val="23"/>
        <w:ind w:left="612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муниципального образования Республики Калмыкия на 2022г.»</w:t>
      </w:r>
    </w:p>
    <w:p w:rsidR="00F3741E" w:rsidRDefault="00F3741E" w:rsidP="00F3741E">
      <w:pPr>
        <w:pStyle w:val="23"/>
        <w:ind w:left="6120"/>
        <w:jc w:val="left"/>
        <w:rPr>
          <w:sz w:val="24"/>
          <w:szCs w:val="24"/>
        </w:rPr>
      </w:pPr>
    </w:p>
    <w:p w:rsidR="00F3741E" w:rsidRDefault="00F3741E" w:rsidP="00F3741E">
      <w:pPr>
        <w:pStyle w:val="23"/>
        <w:ind w:left="5103" w:hanging="567"/>
        <w:rPr>
          <w:b w:val="0"/>
          <w:sz w:val="24"/>
          <w:szCs w:val="24"/>
        </w:rPr>
      </w:pPr>
    </w:p>
    <w:p w:rsidR="00F3741E" w:rsidRDefault="00F3741E" w:rsidP="00F3741E">
      <w:pPr>
        <w:pStyle w:val="3"/>
        <w:tabs>
          <w:tab w:val="left" w:pos="269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РФ, Федеральным Законом РФ №131«Об общих принципах организации местного самоуправления в РФ», руководствуясь ст.59 Устава Кировского сельского муниципального образования Республики Калмыкия, ст. 5  Положения о бюджетном процессе в Кировском сельском муниципальном образовании Республики Калмыкия, Собрание депутатов Кировского сельского муниципального образования Республики Калмыкия</w:t>
      </w:r>
    </w:p>
    <w:p w:rsidR="00F3741E" w:rsidRDefault="00F3741E" w:rsidP="00F3741E">
      <w:pPr>
        <w:pStyle w:val="3"/>
        <w:tabs>
          <w:tab w:val="left" w:pos="2694"/>
        </w:tabs>
        <w:ind w:firstLine="70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о:</w:t>
      </w:r>
    </w:p>
    <w:p w:rsidR="00F3741E" w:rsidRDefault="00F3741E" w:rsidP="00F3741E">
      <w:pPr>
        <w:ind w:firstLine="709"/>
        <w:jc w:val="both"/>
        <w:rPr>
          <w:sz w:val="24"/>
          <w:szCs w:val="24"/>
        </w:rPr>
      </w:pPr>
      <w:r>
        <w:rPr>
          <w:b/>
        </w:rPr>
        <w:t>Статья 1</w:t>
      </w:r>
      <w:r>
        <w:t xml:space="preserve">. Утвердить основные характеристики бюджета Кировского сельского муниципального образования Республики Калмыкия на 2022год </w:t>
      </w:r>
    </w:p>
    <w:p w:rsidR="00F3741E" w:rsidRDefault="00F3741E" w:rsidP="00F3741E">
      <w:pPr>
        <w:numPr>
          <w:ilvl w:val="0"/>
          <w:numId w:val="2"/>
        </w:numPr>
        <w:spacing w:after="0" w:line="240" w:lineRule="auto"/>
        <w:jc w:val="both"/>
      </w:pPr>
      <w:r>
        <w:t>Прогнозируемый общий объем доходов бюджета Кировского сельского муниципального образования Республики Калмыкия в сумме 2702,3,0тыс. рублей.</w:t>
      </w:r>
    </w:p>
    <w:p w:rsidR="00F3741E" w:rsidRDefault="00F3741E" w:rsidP="00F3741E">
      <w:pPr>
        <w:numPr>
          <w:ilvl w:val="0"/>
          <w:numId w:val="2"/>
        </w:numPr>
        <w:spacing w:after="0" w:line="240" w:lineRule="auto"/>
        <w:jc w:val="both"/>
      </w:pPr>
      <w:r>
        <w:t>Общий объем расходов бюджета Кировского сельского муниципального образования Республики Калмыкия в сумме 2702,3 тыс. рублей.</w:t>
      </w:r>
    </w:p>
    <w:p w:rsidR="00F3741E" w:rsidRDefault="00F3741E" w:rsidP="00F3741E">
      <w:pPr>
        <w:numPr>
          <w:ilvl w:val="0"/>
          <w:numId w:val="2"/>
        </w:numPr>
        <w:spacing w:after="0" w:line="240" w:lineRule="auto"/>
        <w:jc w:val="both"/>
      </w:pPr>
      <w:r>
        <w:t>Дефицит бюджета Кировского сельского муниципального образования Республики Калмыкия в сумме 0 тыс. рублей.</w:t>
      </w:r>
    </w:p>
    <w:p w:rsidR="00F3741E" w:rsidRDefault="00F3741E" w:rsidP="00F3741E">
      <w:pPr>
        <w:ind w:firstLine="709"/>
        <w:jc w:val="both"/>
      </w:pPr>
      <w:r>
        <w:rPr>
          <w:b/>
        </w:rPr>
        <w:t>Статья 2.</w:t>
      </w:r>
      <w:r>
        <w:t xml:space="preserve"> 1.Установить, что доходы бюджета Кировского сельского муниципального образования Республики Калмыкия, поступающие в 2022 году, формируются за счет:</w:t>
      </w:r>
    </w:p>
    <w:p w:rsidR="00F3741E" w:rsidRDefault="00F3741E" w:rsidP="00F3741E">
      <w:pPr>
        <w:ind w:firstLine="709"/>
        <w:jc w:val="both"/>
      </w:pPr>
      <w:r>
        <w:t>1) федеральных и региональных налогов и сборов и неналоговых доходов-   в соответствии с нормативами, установленными законодательством Российской Федерации и Республики Калмыкия;</w:t>
      </w:r>
    </w:p>
    <w:p w:rsidR="00F3741E" w:rsidRDefault="00F3741E" w:rsidP="00F3741E">
      <w:pPr>
        <w:ind w:firstLine="709"/>
        <w:jc w:val="both"/>
      </w:pPr>
      <w: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F3741E" w:rsidRDefault="00F3741E" w:rsidP="00F3741E">
      <w:pPr>
        <w:ind w:firstLine="709"/>
        <w:jc w:val="both"/>
      </w:pPr>
      <w:r>
        <w:lastRenderedPageBreak/>
        <w:t>3) безвозмездных поступлений, перечисляемых в бюджет Кировского сельского муниципального образования Республики Калмыкия в соответствии с законодательством Российской Федерации и Республики Калмыкия.</w:t>
      </w:r>
    </w:p>
    <w:p w:rsidR="00F3741E" w:rsidRDefault="00F3741E" w:rsidP="00F3741E">
      <w:pPr>
        <w:ind w:firstLine="709"/>
        <w:jc w:val="both"/>
      </w:pPr>
      <w:r>
        <w:t>2.Установить нормативы распределения доходов бюджета Кировского сельского муниципального образования Республики Калмыкия, не установленные законодательством Российской Федерации и Республики Калмыкия, на 2022 год согласно приложению №1 к настоящему решению.</w:t>
      </w:r>
    </w:p>
    <w:p w:rsidR="00F3741E" w:rsidRDefault="00F3741E" w:rsidP="00F3741E">
      <w:pPr>
        <w:ind w:firstLine="709"/>
        <w:jc w:val="both"/>
      </w:pPr>
      <w:r>
        <w:rPr>
          <w:b/>
        </w:rPr>
        <w:t>Статья 3.</w:t>
      </w:r>
      <w:r>
        <w:t xml:space="preserve"> Установить, что в 2022 году доходы от оказания платных услуг, безвозмездных поступлений и иной приносящей доход деятельности казенных учреждений Кировского сельского муниципального образования Республики Калмыкия ,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 доходов бюджета Кировского сельского муниципального образования Республики Калмыкия.</w:t>
      </w:r>
      <w:r>
        <w:rPr>
          <w:b/>
        </w:rPr>
        <w:t xml:space="preserve"> </w:t>
      </w:r>
    </w:p>
    <w:p w:rsidR="00F3741E" w:rsidRDefault="00F3741E" w:rsidP="00F3741E">
      <w:pPr>
        <w:ind w:firstLine="360"/>
      </w:pPr>
      <w:r>
        <w:rPr>
          <w:b/>
        </w:rPr>
        <w:t xml:space="preserve">      Статья 4</w:t>
      </w:r>
      <w:r>
        <w:t>. Утвердить объем поступлений доходов бюджета Кировского сельского муниципального образования Республики Калмыкия на 2022 год по кодам бюджетной классификации согласно приложению №2 к настоящему решению.</w:t>
      </w:r>
    </w:p>
    <w:p w:rsidR="00F3741E" w:rsidRDefault="00F3741E" w:rsidP="00F3741E">
      <w:pPr>
        <w:jc w:val="both"/>
      </w:pPr>
      <w:r>
        <w:rPr>
          <w:b/>
        </w:rPr>
        <w:t xml:space="preserve">          Статья 5</w:t>
      </w:r>
      <w:r>
        <w:t>. Утвердить распределение бюджетных ассигнований из бюджета Кировского  сельского муниципального образования Республики Калмыкия по разделам, подразделам,  целевым статьям, группам и подгруппам видов расходов классификации расходов бюджетов на 2022 год  - согласно приложению №3  к настоящему решению.</w:t>
      </w:r>
    </w:p>
    <w:p w:rsidR="00F3741E" w:rsidRDefault="00F3741E" w:rsidP="00F3741E">
      <w:pPr>
        <w:jc w:val="both"/>
      </w:pPr>
      <w:r>
        <w:rPr>
          <w:b/>
        </w:rPr>
        <w:t xml:space="preserve">            Статья 6.</w:t>
      </w:r>
      <w:r>
        <w:t xml:space="preserve"> Утвердить ведомственную структуру расходов бюджета Кировского сельского муниципального образования Республики Калмыкия на 2022 год  согласно приложению №4 к настоящему решению.</w:t>
      </w:r>
    </w:p>
    <w:p w:rsidR="00F3741E" w:rsidRDefault="00F3741E" w:rsidP="00F3741E">
      <w:pPr>
        <w:jc w:val="both"/>
      </w:pPr>
      <w:r>
        <w:rPr>
          <w:b/>
        </w:rPr>
        <w:t xml:space="preserve">            Статья 7.</w:t>
      </w:r>
      <w:r>
        <w:t xml:space="preserve"> Утвердить  перечень и коды главных распорядителей средств  бюджета Кировского сельского муниципального образования Республики Калмыкия на 2022 год- согласно приложению №5 к настоящему решению.</w:t>
      </w:r>
      <w:r>
        <w:rPr>
          <w:b/>
        </w:rPr>
        <w:t xml:space="preserve">          </w:t>
      </w:r>
    </w:p>
    <w:p w:rsidR="00F3741E" w:rsidRDefault="00F3741E" w:rsidP="00F3741E">
      <w:pPr>
        <w:ind w:firstLine="360"/>
        <w:jc w:val="both"/>
      </w:pPr>
      <w:r>
        <w:rPr>
          <w:b/>
        </w:rPr>
        <w:t xml:space="preserve">      Статья 8.</w:t>
      </w:r>
      <w:r>
        <w:t xml:space="preserve"> Установить, что заключение и оплата муниципальных контрактов, иных договоров, исполнение которых осуществляется за счет средств бюджета Кировского сельского муниципального образования Республики Калмыкия, производятся в пределах утвержденных им лимитов бюджетных обязательств, если иное не установлено Бюджетным кодексом Российской Федерации  с учетом принятых и неисполненных обязательств.</w:t>
      </w:r>
      <w:r>
        <w:rPr>
          <w:b/>
        </w:rPr>
        <w:t xml:space="preserve">     </w:t>
      </w:r>
    </w:p>
    <w:p w:rsidR="00F3741E" w:rsidRDefault="00F3741E" w:rsidP="00F3741E">
      <w:pPr>
        <w:jc w:val="both"/>
      </w:pPr>
      <w:r>
        <w:t xml:space="preserve">            </w:t>
      </w:r>
      <w:r>
        <w:rPr>
          <w:b/>
        </w:rPr>
        <w:t>Статья 9.</w:t>
      </w:r>
      <w:r>
        <w:t xml:space="preserve"> Утвердить программу муниципальных внутренних заимствований Кировского сельского муниципального образования Республики Калмыкия на 2022 год согласно приложению №6 к настоящему решению.</w:t>
      </w:r>
    </w:p>
    <w:p w:rsidR="00F3741E" w:rsidRDefault="00F3741E" w:rsidP="00F3741E">
      <w:pPr>
        <w:ind w:firstLine="360"/>
        <w:jc w:val="both"/>
        <w:rPr>
          <w:b/>
        </w:rPr>
      </w:pPr>
      <w:r>
        <w:rPr>
          <w:b/>
        </w:rPr>
        <w:t xml:space="preserve">      Статья 10</w:t>
      </w:r>
      <w:r>
        <w:t>. 1)Утвердить верхний предел муниципального внутреннего долга Кировского сельского муниципального образования Республики Калмыкия на 1 января 2023 года в сумме 0 тыс. рублей, в том числе верхний предел долга  по муниципальным гарантиям на 1 января 2023 года в сумме 0 тыс. рублей.</w:t>
      </w:r>
      <w:r>
        <w:rPr>
          <w:b/>
        </w:rPr>
        <w:t xml:space="preserve">  </w:t>
      </w:r>
    </w:p>
    <w:p w:rsidR="00F3741E" w:rsidRDefault="00F3741E" w:rsidP="00F3741E">
      <w:pPr>
        <w:ind w:firstLine="360"/>
        <w:jc w:val="both"/>
      </w:pPr>
      <w:r>
        <w:rPr>
          <w:b/>
        </w:rPr>
        <w:t xml:space="preserve">      </w:t>
      </w:r>
      <w:r>
        <w:t xml:space="preserve">      2)Утвердить объем расходов на обслуживание муниципального долга Кировского сельского муниципального образования Республики Калмыкия в 2022году в сумме о тыс.руб.</w:t>
      </w:r>
    </w:p>
    <w:p w:rsidR="00F3741E" w:rsidRDefault="00F3741E" w:rsidP="00F3741E">
      <w:pPr>
        <w:ind w:firstLine="360"/>
        <w:jc w:val="both"/>
      </w:pPr>
      <w:r>
        <w:lastRenderedPageBreak/>
        <w:t xml:space="preserve">        </w:t>
      </w:r>
      <w:r>
        <w:rPr>
          <w:b/>
        </w:rPr>
        <w:t xml:space="preserve">Статья 11. </w:t>
      </w:r>
      <w:r>
        <w:t xml:space="preserve">Утвердить источники финансирования дефицита бюджета Кировского СМО РК на 2022г, </w:t>
      </w:r>
      <w:proofErr w:type="spellStart"/>
      <w:r>
        <w:t>слгласно</w:t>
      </w:r>
      <w:proofErr w:type="spellEnd"/>
      <w:r>
        <w:t xml:space="preserve"> приложению №7</w:t>
      </w:r>
    </w:p>
    <w:p w:rsidR="00F3741E" w:rsidRDefault="00F3741E" w:rsidP="00F3741E">
      <w:pPr>
        <w:ind w:firstLine="360"/>
        <w:jc w:val="both"/>
      </w:pPr>
      <w:r>
        <w:rPr>
          <w:b/>
        </w:rPr>
        <w:t xml:space="preserve">      Статья12</w:t>
      </w:r>
      <w:r>
        <w:t>. Установить, что остатки средств бюджета Кировского сельского муниципального образования Республики Калмыкия на 1 января 2022года, образовавшиеся в связи с неполным использованием бюджетных ассигнований в ходе исполнения бюджета в 2021 году, направляются в 2022 году на увеличение сверх объемов, установленных решением  «О бюджете Кировского сельского муниципального образования Республики Калмыкия на 2022 год.</w:t>
      </w:r>
    </w:p>
    <w:p w:rsidR="00F3741E" w:rsidRDefault="00F3741E" w:rsidP="00F3741E">
      <w:pPr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>Статья 13</w:t>
      </w:r>
      <w:r>
        <w:t>.Установить дополнительные основания  в 2022 году  для внесения изменений  в сводную  бюджетную  роспись  бюджета Кировского сельского муниципального образования Республики Калмыкия без внесения изменений в настоящее  Решение, связанные с: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1) особенностями исполнения  муниципального бюджета в пределах общего объема бюджетных ассигнований, предусмотренных соответствующему главному распорядителю средств  бюджета Кировского сельского муниципального образования Республики Калмыкия, в том числе: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 597 «О мероприятиях по реализации государственной социальной политики»,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от 7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мая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2012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года N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599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"О мерах по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реализации государственной политики в области образования и науки</w:t>
      </w:r>
      <w:r>
        <w:rPr>
          <w:rFonts w:ascii="Arial" w:hAnsi="Arial" w:cs="Arial"/>
          <w:color w:val="333333"/>
          <w:shd w:val="clear" w:color="auto" w:fill="FFFFFF"/>
        </w:rPr>
        <w:t>"</w:t>
      </w:r>
      <w:r>
        <w:t>;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 xml:space="preserve">- 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>, установленных для получения межбюджетных трансфертов, предоставляемых бюджету Кировского сельского муниципального образования Республики Калмыкия  из бюджетов бюджетной системы Российской Федерации и Республики Калмыкия в форме субсидий и безвозмездных  поступлений  от  Фонда содействия реформированию жилищно-коммунального хозяйства, в том числе путем введения новых кодов классификации расходов республиканского бюджета и бюджета СМО;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2022 году;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2022 года;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 налогов, сборов, пеней и штрафов;</w:t>
      </w:r>
    </w:p>
    <w:p w:rsidR="00F3741E" w:rsidRDefault="00F3741E" w:rsidP="00F3741E">
      <w:pPr>
        <w:autoSpaceDE w:val="0"/>
        <w:autoSpaceDN w:val="0"/>
        <w:adjustRightInd w:val="0"/>
        <w:ind w:firstLine="142"/>
        <w:jc w:val="both"/>
      </w:pPr>
      <w:r>
        <w:lastRenderedPageBreak/>
        <w:t xml:space="preserve">        2) перераспределением бюджетных ассигнований между главными распорядителями средств бюджета Кировского  сельского муниципального образования Республики Калмыкия  разделами, подразделами, целевыми статьями и видами расходов классификации расходов бюджетов  в пределах общего объема бюджетных ассигнований бюджета, а именно;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- на реализацию мероприятий в рамках соответствующих  муниципальных  программ Республики Калмыкия, на основании внесенных в нее изменений;</w:t>
      </w:r>
    </w:p>
    <w:p w:rsidR="00F3741E" w:rsidRDefault="00F3741E" w:rsidP="00F3741E">
      <w:pPr>
        <w:autoSpaceDE w:val="0"/>
        <w:autoSpaceDN w:val="0"/>
        <w:adjustRightInd w:val="0"/>
        <w:ind w:firstLine="709"/>
        <w:jc w:val="both"/>
      </w:pPr>
      <w:r>
        <w:t>-на обеспечение расходов по обслуживанию муниципального долга Кировского сельского муниципального образования Республики Калмыкия.</w:t>
      </w:r>
    </w:p>
    <w:p w:rsidR="00F3741E" w:rsidRDefault="00F3741E" w:rsidP="00F3741E">
      <w:pPr>
        <w:pStyle w:val="Style1"/>
        <w:widowControl/>
        <w:spacing w:before="101" w:line="240" w:lineRule="auto"/>
        <w:jc w:val="both"/>
        <w:rPr>
          <w:rStyle w:val="FontStyle322"/>
          <w:sz w:val="24"/>
          <w:szCs w:val="24"/>
        </w:rPr>
      </w:pPr>
      <w:r>
        <w:rPr>
          <w:rStyle w:val="FontStyle321"/>
          <w:sz w:val="24"/>
          <w:szCs w:val="24"/>
        </w:rPr>
        <w:t xml:space="preserve">            </w:t>
      </w:r>
    </w:p>
    <w:p w:rsidR="00F3741E" w:rsidRDefault="00F3741E" w:rsidP="00F3741E">
      <w:pPr>
        <w:jc w:val="both"/>
      </w:pPr>
      <w:r>
        <w:rPr>
          <w:b/>
        </w:rPr>
        <w:t xml:space="preserve">              Статья  14</w:t>
      </w:r>
      <w:r>
        <w:t>.  Настоящее решение подлежит официальному опубликованию и вступает в силу с 1 января 2022 года.</w:t>
      </w: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rPr>
          <w:b/>
        </w:rPr>
      </w:pPr>
      <w:r>
        <w:rPr>
          <w:b/>
        </w:rPr>
        <w:t>Председатель Собрания депутатов</w:t>
      </w:r>
    </w:p>
    <w:p w:rsidR="00F3741E" w:rsidRDefault="00F3741E" w:rsidP="00F3741E">
      <w:pPr>
        <w:rPr>
          <w:b/>
        </w:rPr>
      </w:pPr>
      <w:r>
        <w:rPr>
          <w:b/>
        </w:rPr>
        <w:t>Кировского сельского</w:t>
      </w:r>
    </w:p>
    <w:p w:rsidR="00F3741E" w:rsidRDefault="00F3741E" w:rsidP="00F3741E">
      <w:pPr>
        <w:rPr>
          <w:b/>
        </w:rPr>
      </w:pPr>
      <w:r>
        <w:rPr>
          <w:b/>
        </w:rPr>
        <w:t>Муниципального образования</w:t>
      </w:r>
    </w:p>
    <w:p w:rsidR="00F3741E" w:rsidRDefault="00F3741E" w:rsidP="00F3741E">
      <w:pPr>
        <w:jc w:val="both"/>
        <w:rPr>
          <w:b/>
        </w:rPr>
      </w:pPr>
      <w:r>
        <w:rPr>
          <w:b/>
        </w:rPr>
        <w:t xml:space="preserve">Республики Калмыкия                                        В.В. </w:t>
      </w:r>
      <w:proofErr w:type="spellStart"/>
      <w:r>
        <w:rPr>
          <w:b/>
        </w:rPr>
        <w:t>Куксин</w:t>
      </w:r>
      <w:proofErr w:type="spellEnd"/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rPr>
          <w:b/>
        </w:rPr>
      </w:pPr>
      <w:r>
        <w:rPr>
          <w:b/>
        </w:rPr>
        <w:t>Глава Кировского сельского</w:t>
      </w:r>
    </w:p>
    <w:p w:rsidR="00F3741E" w:rsidRDefault="00F3741E" w:rsidP="00F3741E">
      <w:pPr>
        <w:rPr>
          <w:b/>
        </w:rPr>
      </w:pPr>
      <w:r>
        <w:rPr>
          <w:b/>
        </w:rPr>
        <w:t>Муниципального образования</w:t>
      </w:r>
    </w:p>
    <w:p w:rsidR="00F3741E" w:rsidRDefault="00F3741E" w:rsidP="00F3741E">
      <w:pPr>
        <w:jc w:val="both"/>
        <w:rPr>
          <w:b/>
        </w:rPr>
      </w:pPr>
      <w:r>
        <w:rPr>
          <w:b/>
        </w:rPr>
        <w:t>Республики Калмыкия(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                           И .С. </w:t>
      </w:r>
      <w:proofErr w:type="spellStart"/>
      <w:r>
        <w:rPr>
          <w:b/>
        </w:rPr>
        <w:t>Стульнев</w:t>
      </w:r>
      <w:proofErr w:type="spellEnd"/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p w:rsidR="00F3741E" w:rsidRDefault="00F3741E" w:rsidP="00F3741E">
      <w:pPr>
        <w:jc w:val="both"/>
        <w:rPr>
          <w:b/>
        </w:rPr>
      </w:pPr>
    </w:p>
    <w:tbl>
      <w:tblPr>
        <w:tblW w:w="10440" w:type="dxa"/>
        <w:tblInd w:w="-612" w:type="dxa"/>
        <w:tblLook w:val="00A0"/>
      </w:tblPr>
      <w:tblGrid>
        <w:gridCol w:w="700"/>
        <w:gridCol w:w="920"/>
        <w:gridCol w:w="1796"/>
        <w:gridCol w:w="1499"/>
        <w:gridCol w:w="125"/>
        <w:gridCol w:w="633"/>
        <w:gridCol w:w="4512"/>
        <w:gridCol w:w="255"/>
      </w:tblGrid>
      <w:tr w:rsidR="00F3741E" w:rsidTr="00F3741E">
        <w:trPr>
          <w:gridBefore w:val="1"/>
          <w:wBefore w:w="700" w:type="dxa"/>
          <w:trHeight w:val="612"/>
        </w:trPr>
        <w:tc>
          <w:tcPr>
            <w:tcW w:w="9740" w:type="dxa"/>
            <w:gridSpan w:val="7"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gridBefore w:val="1"/>
          <w:wBefore w:w="700" w:type="dxa"/>
          <w:trHeight w:val="240"/>
        </w:trPr>
        <w:tc>
          <w:tcPr>
            <w:tcW w:w="2716" w:type="dxa"/>
            <w:gridSpan w:val="2"/>
          </w:tcPr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257" w:type="dxa"/>
            <w:gridSpan w:val="3"/>
          </w:tcPr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767" w:type="dxa"/>
            <w:gridSpan w:val="2"/>
          </w:tcPr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gridBefore w:val="1"/>
          <w:wBefore w:w="700" w:type="dxa"/>
          <w:trHeight w:val="615"/>
        </w:trPr>
        <w:tc>
          <w:tcPr>
            <w:tcW w:w="9740" w:type="dxa"/>
            <w:gridSpan w:val="7"/>
            <w:vAlign w:val="center"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3741E" w:rsidTr="00F3741E">
        <w:trPr>
          <w:gridBefore w:val="1"/>
          <w:wBefore w:w="700" w:type="dxa"/>
          <w:trHeight w:val="87"/>
        </w:trPr>
        <w:tc>
          <w:tcPr>
            <w:tcW w:w="920" w:type="dxa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gridSpan w:val="3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0" w:type="dxa"/>
            <w:gridSpan w:val="3"/>
            <w:vAlign w:val="center"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41E" w:rsidTr="00F3741E">
        <w:trPr>
          <w:gridAfter w:val="1"/>
          <w:wAfter w:w="255" w:type="dxa"/>
          <w:cantSplit/>
          <w:trHeight w:val="1078"/>
        </w:trPr>
        <w:tc>
          <w:tcPr>
            <w:tcW w:w="4915" w:type="dxa"/>
            <w:gridSpan w:val="4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3741E" w:rsidRDefault="00F3741E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F3741E" w:rsidRDefault="00F3741E">
            <w:pPr>
              <w:widowControl w:val="0"/>
              <w:rPr>
                <w:snapToGrid w:val="0"/>
              </w:rPr>
            </w:pPr>
          </w:p>
          <w:p w:rsidR="00F3741E" w:rsidRDefault="00F3741E">
            <w:pPr>
              <w:widowControl w:val="0"/>
              <w:rPr>
                <w:snapToGrid w:val="0"/>
              </w:rPr>
            </w:pPr>
          </w:p>
          <w:p w:rsidR="00F3741E" w:rsidRDefault="00F3741E">
            <w:pPr>
              <w:widowControl w:val="0"/>
              <w:rPr>
                <w:snapToGrid w:val="0"/>
              </w:rPr>
            </w:pPr>
          </w:p>
          <w:p w:rsidR="00F3741E" w:rsidRDefault="00F3741E">
            <w:pPr>
              <w:widowControl w:val="0"/>
              <w:rPr>
                <w:snapToGrid w:val="0"/>
              </w:rPr>
            </w:pPr>
          </w:p>
          <w:p w:rsidR="00F3741E" w:rsidRDefault="00F3741E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5270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 1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Кировского   СМО РК   "О  бюджете Кировского сельского муниципального образования Республики Калмыкия на 2022 год»</w:t>
            </w:r>
          </w:p>
          <w:p w:rsidR="00F3741E" w:rsidRDefault="00F3741E">
            <w:pPr>
              <w:widowControl w:val="0"/>
              <w:ind w:right="-46"/>
              <w:jc w:val="right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 xml:space="preserve">                       №  30   от    27   .12.2021г.</w:t>
            </w:r>
          </w:p>
        </w:tc>
      </w:tr>
      <w:tr w:rsidR="00F3741E" w:rsidTr="00F3741E">
        <w:trPr>
          <w:gridAfter w:val="1"/>
          <w:wAfter w:w="255" w:type="dxa"/>
          <w:cantSplit/>
          <w:trHeight w:val="333"/>
        </w:trPr>
        <w:tc>
          <w:tcPr>
            <w:tcW w:w="4915" w:type="dxa"/>
            <w:gridSpan w:val="4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3741E" w:rsidRDefault="00F3741E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5270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3741E" w:rsidRDefault="00F3741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41E" w:rsidTr="00F3741E">
        <w:trPr>
          <w:gridAfter w:val="1"/>
          <w:wAfter w:w="255" w:type="dxa"/>
          <w:cantSplit/>
        </w:trPr>
        <w:tc>
          <w:tcPr>
            <w:tcW w:w="10185" w:type="dxa"/>
            <w:gridSpan w:val="7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b/>
              </w:rPr>
              <w:t xml:space="preserve">Нормативы распределения доходов  бюджета Кировского сельского муниципального образования, не установленные законодательством Российской Федерации и Республики Калмыкия  на 2022 год </w:t>
            </w:r>
          </w:p>
        </w:tc>
      </w:tr>
    </w:tbl>
    <w:p w:rsidR="00F3741E" w:rsidRDefault="00F3741E" w:rsidP="00F3741E">
      <w:pPr>
        <w:tabs>
          <w:tab w:val="left" w:pos="9072"/>
        </w:tabs>
        <w:ind w:right="-427"/>
        <w:jc w:val="center"/>
        <w:rPr>
          <w:rFonts w:eastAsia="Times New Roman"/>
        </w:rPr>
      </w:pPr>
      <w:r>
        <w:t xml:space="preserve">                                                                                                          (в процентах)</w:t>
      </w:r>
    </w:p>
    <w:tbl>
      <w:tblPr>
        <w:tblW w:w="1050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798"/>
        <w:gridCol w:w="2702"/>
      </w:tblGrid>
      <w:tr w:rsidR="00F3741E" w:rsidTr="00F3741E">
        <w:trPr>
          <w:cantSplit/>
          <w:trHeight w:val="451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b/>
                <w:snapToGrid w:val="0"/>
              </w:rPr>
              <w:t>Бюджеты поселений</w:t>
            </w:r>
          </w:p>
        </w:tc>
      </w:tr>
    </w:tbl>
    <w:p w:rsidR="00F3741E" w:rsidRDefault="00F3741E" w:rsidP="00F3741E">
      <w:pPr>
        <w:pStyle w:val="a3"/>
        <w:spacing w:line="48" w:lineRule="auto"/>
        <w:rPr>
          <w:sz w:val="22"/>
          <w:szCs w:val="22"/>
        </w:rPr>
      </w:pPr>
    </w:p>
    <w:p w:rsidR="00F3741E" w:rsidRDefault="00F3741E" w:rsidP="00F3741E"/>
    <w:tbl>
      <w:tblPr>
        <w:tblW w:w="1050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798"/>
        <w:gridCol w:w="2702"/>
      </w:tblGrid>
      <w:tr w:rsidR="00F3741E" w:rsidTr="00F3741E">
        <w:trPr>
          <w:cantSplit/>
          <w:trHeight w:val="527"/>
          <w:tblHeader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F3741E" w:rsidTr="00F3741E">
        <w:trPr>
          <w:cantSplit/>
          <w:trHeight w:val="1292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pStyle w:val="1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ДОХОДЫ  ОТ ПОГАШЕНИЯ 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b/>
                <w:snapToGrid w:val="0"/>
              </w:rPr>
              <w:t>ДОХОДЫ ОТ ОКАЗАНИЯ ПЛАТНЫХ УСЛУГ( РАБОТ) И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F3741E" w:rsidTr="00F3741E">
        <w:trPr>
          <w:cantSplit/>
          <w:trHeight w:val="472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  <w:r>
              <w:rPr>
                <w:b/>
                <w:snapToGrid w:val="0"/>
              </w:rPr>
              <w:t>ДОХОДЫ ОТ АДМИНИСТРАТИВНЫХ ПЛАТЕЖЕЙ И СБОРОВ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F3741E" w:rsidTr="00F3741E">
        <w:trPr>
          <w:cantSplit/>
          <w:trHeight w:val="553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Платежи, взимаемые органами местного самоуправления (организациями)  поселений  за выполнение определенных функций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b/>
                <w:snapToGrid w:val="0"/>
              </w:rPr>
              <w:t>ДОХОДЫ ОТ ШТРАФОВ, САНКЦИЙ, ВОЗМЕЩЕНИЙ УЩЕРБА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Прочие поступления сумм в возмещение вреда, причиненного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t xml:space="preserve">Доходы от возмещения 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В ЧАСТИ  ПРОЧИХ НЕНАЛОГОВЫХ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Невыясненные  поступления, зачисляемые в бюджеты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Прочие  неналоговые доходы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3741E" w:rsidTr="00F3741E">
        <w:trPr>
          <w:cantSplit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41E" w:rsidRDefault="00F3741E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</w:tbl>
    <w:p w:rsidR="00F3741E" w:rsidRDefault="00F3741E" w:rsidP="00F3741E">
      <w:pPr>
        <w:ind w:left="-1134"/>
        <w:jc w:val="both"/>
        <w:rPr>
          <w:rFonts w:eastAsia="Times New Roman"/>
          <w:b/>
          <w:color w:val="000000"/>
        </w:rPr>
      </w:pPr>
      <w:r>
        <w:rPr>
          <w:snapToGrid w:val="0"/>
        </w:rPr>
        <w:t>Примечание: Погашение задолженности  по пеням и штрафам за несвоевременную  уплату налогов и сборов в части  отменных налогов и сборов осуществляется по нормативам зачисления соответствующих налогов и сборов.</w:t>
      </w:r>
    </w:p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tbl>
      <w:tblPr>
        <w:tblW w:w="9947" w:type="dxa"/>
        <w:tblInd w:w="-34" w:type="dxa"/>
        <w:tblLook w:val="00A0"/>
      </w:tblPr>
      <w:tblGrid>
        <w:gridCol w:w="3207"/>
        <w:gridCol w:w="5560"/>
        <w:gridCol w:w="1180"/>
      </w:tblGrid>
      <w:tr w:rsidR="00F3741E" w:rsidTr="00F3741E">
        <w:trPr>
          <w:trHeight w:val="300"/>
        </w:trPr>
        <w:tc>
          <w:tcPr>
            <w:tcW w:w="3207" w:type="dxa"/>
            <w:noWrap/>
            <w:vAlign w:val="bottom"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40" w:type="dxa"/>
            <w:gridSpan w:val="2"/>
            <w:vMerge w:val="restart"/>
            <w:vAlign w:val="bottom"/>
          </w:tcPr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№2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Кировского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СМО РК   "О  бюджете Кировского сельского 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Калмыкия на 2022 год»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№  30     от  27     .12.2021 г.</w:t>
            </w:r>
          </w:p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trHeight w:val="510"/>
        </w:trPr>
        <w:tc>
          <w:tcPr>
            <w:tcW w:w="3207" w:type="dxa"/>
            <w:noWrap/>
            <w:vAlign w:val="bottom"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trHeight w:val="645"/>
        </w:trPr>
        <w:tc>
          <w:tcPr>
            <w:tcW w:w="9947" w:type="dxa"/>
            <w:gridSpan w:val="3"/>
            <w:vAlign w:val="center"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Объем поступлений доходов  бюджета                                                                                                                                   Кировского сельского муниципального образования Республики Калмыкия </w:t>
            </w:r>
          </w:p>
          <w:p w:rsidR="00F3741E" w:rsidRDefault="00F37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2022год.        </w:t>
            </w:r>
          </w:p>
          <w:p w:rsidR="00F3741E" w:rsidRDefault="00F3741E">
            <w:pPr>
              <w:jc w:val="center"/>
              <w:rPr>
                <w:b/>
                <w:bCs/>
              </w:rPr>
            </w:pPr>
          </w:p>
          <w:p w:rsidR="00F3741E" w:rsidRDefault="00F3741E">
            <w:pPr>
              <w:jc w:val="center"/>
              <w:rPr>
                <w:b/>
                <w:bCs/>
              </w:rPr>
            </w:pPr>
          </w:p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</w:p>
        </w:tc>
      </w:tr>
      <w:tr w:rsidR="00F3741E" w:rsidTr="00F3741E">
        <w:trPr>
          <w:trHeight w:val="255"/>
        </w:trPr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  <w:r>
              <w:t>(тыс.руб.)</w:t>
            </w:r>
          </w:p>
        </w:tc>
      </w:tr>
      <w:tr w:rsidR="00F3741E" w:rsidTr="00F3741E">
        <w:trPr>
          <w:trHeight w:val="491"/>
        </w:trPr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Код бюджетной                   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Наименование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Сумма</w:t>
            </w:r>
          </w:p>
        </w:tc>
      </w:tr>
      <w:tr w:rsidR="00F3741E" w:rsidTr="00F3741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6</w:t>
            </w:r>
          </w:p>
        </w:tc>
      </w:tr>
      <w:tr w:rsidR="00F3741E" w:rsidTr="00F3741E">
        <w:trPr>
          <w:trHeight w:val="3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2332,0</w:t>
            </w:r>
          </w:p>
        </w:tc>
      </w:tr>
      <w:tr w:rsidR="00F3741E" w:rsidTr="00F3741E">
        <w:trPr>
          <w:trHeight w:val="37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900,0</w:t>
            </w:r>
          </w:p>
        </w:tc>
      </w:tr>
      <w:tr w:rsidR="00F3741E" w:rsidTr="00F3741E">
        <w:trPr>
          <w:trHeight w:val="37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182 1 01 02000 01 0000 110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900,0</w:t>
            </w:r>
          </w:p>
        </w:tc>
      </w:tr>
      <w:tr w:rsidR="00F3741E" w:rsidTr="00F3741E">
        <w:trPr>
          <w:trHeight w:val="176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182 1 01 02010 01 0000 110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Налог на доходы  физических лиц </w:t>
            </w:r>
            <w:proofErr w:type="spellStart"/>
            <w:r>
              <w:t>c</w:t>
            </w:r>
            <w:proofErr w:type="spellEnd"/>
            <w: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895,0</w:t>
            </w:r>
          </w:p>
        </w:tc>
      </w:tr>
      <w:tr w:rsidR="00F3741E" w:rsidTr="00F3741E">
        <w:trPr>
          <w:trHeight w:val="176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182 1 01 02020 01 0000 110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Налог на доходы  физических лиц </w:t>
            </w:r>
            <w:proofErr w:type="spellStart"/>
            <w:r>
              <w:t>c</w:t>
            </w:r>
            <w:proofErr w:type="spellEnd"/>
            <w: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0,0</w:t>
            </w:r>
          </w:p>
        </w:tc>
      </w:tr>
      <w:tr w:rsidR="00F3741E" w:rsidTr="00F3741E">
        <w:trPr>
          <w:trHeight w:val="121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182 1 01 02030 01 0000 110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Налог на доходы  физических лиц </w:t>
            </w:r>
            <w:proofErr w:type="spellStart"/>
            <w:r>
              <w:t>c</w:t>
            </w:r>
            <w:proofErr w:type="spellEnd"/>
            <w:r>
              <w:t xml:space="preserve"> доходов, полученных физическими лицами соответствии со статьей 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5,0</w:t>
            </w:r>
          </w:p>
        </w:tc>
      </w:tr>
      <w:tr w:rsidR="00F3741E" w:rsidTr="00F3741E">
        <w:trPr>
          <w:trHeight w:val="4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420,0</w:t>
            </w:r>
          </w:p>
        </w:tc>
      </w:tr>
      <w:tr w:rsidR="00F3741E" w:rsidTr="00F3741E">
        <w:trPr>
          <w:trHeight w:val="4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t xml:space="preserve">  182 1 05 03000 01 0000 110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420,0</w:t>
            </w:r>
          </w:p>
        </w:tc>
      </w:tr>
      <w:tr w:rsidR="00F3741E" w:rsidTr="00F3741E">
        <w:trPr>
          <w:trHeight w:val="36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lastRenderedPageBreak/>
              <w:t xml:space="preserve">   182 1 05 03010 01 0000 110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420,0</w:t>
            </w:r>
          </w:p>
        </w:tc>
      </w:tr>
      <w:tr w:rsidR="00F3741E" w:rsidTr="00F3741E">
        <w:trPr>
          <w:trHeight w:val="36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1007,0</w:t>
            </w:r>
          </w:p>
        </w:tc>
      </w:tr>
      <w:tr w:rsidR="00F3741E" w:rsidTr="00F3741E">
        <w:trPr>
          <w:trHeight w:val="3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182 1 06 01000 00 0000 110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42,0</w:t>
            </w:r>
          </w:p>
        </w:tc>
      </w:tr>
      <w:tr w:rsidR="00F3741E" w:rsidTr="00F3741E">
        <w:trPr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182 1 06 01030 10 0000 110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42,0</w:t>
            </w:r>
          </w:p>
        </w:tc>
      </w:tr>
      <w:tr w:rsidR="00F3741E" w:rsidTr="00F3741E">
        <w:trPr>
          <w:trHeight w:val="46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182 1 06 06000 00 0000 110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965,0</w:t>
            </w:r>
          </w:p>
        </w:tc>
      </w:tr>
      <w:tr w:rsidR="00F3741E" w:rsidTr="00F3741E">
        <w:trPr>
          <w:trHeight w:val="7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182 1 06 06033 10 0000 110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725,0</w:t>
            </w:r>
          </w:p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trHeight w:val="7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   182 1 06 06043 10 0000 110</w:t>
            </w:r>
          </w:p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240,0</w:t>
            </w:r>
          </w:p>
        </w:tc>
      </w:tr>
      <w:tr w:rsidR="00F3741E" w:rsidTr="00F3741E">
        <w:trPr>
          <w:trHeight w:val="45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000 108 00000 00 0000 000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3741E" w:rsidTr="00F3741E">
        <w:trPr>
          <w:trHeight w:val="133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867 108 04020 01 0000 110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5,0</w:t>
            </w:r>
          </w:p>
        </w:tc>
      </w:tr>
      <w:tr w:rsidR="00F3741E" w:rsidTr="00F3741E">
        <w:trPr>
          <w:trHeight w:val="29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370,3</w:t>
            </w:r>
          </w:p>
        </w:tc>
      </w:tr>
      <w:tr w:rsidR="00F3741E" w:rsidTr="00F3741E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370,3</w:t>
            </w:r>
          </w:p>
        </w:tc>
      </w:tr>
      <w:tr w:rsidR="00F3741E" w:rsidTr="00F3741E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000 2 02 10000 00 0000 000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226,0</w:t>
            </w:r>
          </w:p>
        </w:tc>
      </w:tr>
      <w:tr w:rsidR="00F3741E" w:rsidTr="00F3741E">
        <w:trPr>
          <w:trHeight w:val="38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867 2 02 15001 10 0000 150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Дотации бюджетам  сельских поселений  на выравнивание  бюджетной обеспеченности из бюджета субъекта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226,0</w:t>
            </w:r>
          </w:p>
        </w:tc>
      </w:tr>
      <w:tr w:rsidR="00F3741E" w:rsidTr="00F3741E">
        <w:trPr>
          <w:trHeight w:val="6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000 2 02 30000 00 0000 000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</w:tr>
      <w:tr w:rsidR="00F3741E" w:rsidTr="00F3741E">
        <w:trPr>
          <w:trHeight w:val="8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867 2 02 35118 10 0000 150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102,3</w:t>
            </w:r>
          </w:p>
        </w:tc>
      </w:tr>
      <w:tr w:rsidR="00F3741E" w:rsidTr="00F3741E">
        <w:trPr>
          <w:trHeight w:val="457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</w:rPr>
              <w:lastRenderedPageBreak/>
              <w:t>000 2 02 40000 00 0000 150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42,0</w:t>
            </w:r>
          </w:p>
        </w:tc>
      </w:tr>
      <w:tr w:rsidR="00F3741E" w:rsidTr="00F3741E">
        <w:trPr>
          <w:trHeight w:val="8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t>867 2 02 40014 10 0000150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42,0</w:t>
            </w:r>
          </w:p>
        </w:tc>
      </w:tr>
      <w:tr w:rsidR="00F3741E" w:rsidTr="00F3741E">
        <w:trPr>
          <w:trHeight w:val="33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2702,3</w:t>
            </w:r>
          </w:p>
        </w:tc>
      </w:tr>
    </w:tbl>
    <w:p w:rsidR="00F3741E" w:rsidRDefault="00F3741E" w:rsidP="00F3741E">
      <w:pPr>
        <w:rPr>
          <w:rFonts w:eastAsia="Times New Roman"/>
        </w:rPr>
      </w:pPr>
    </w:p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tbl>
      <w:tblPr>
        <w:tblW w:w="10080" w:type="dxa"/>
        <w:tblInd w:w="-252" w:type="dxa"/>
        <w:tblLayout w:type="fixed"/>
        <w:tblLook w:val="04A0"/>
      </w:tblPr>
      <w:tblGrid>
        <w:gridCol w:w="4665"/>
        <w:gridCol w:w="5415"/>
      </w:tblGrid>
      <w:tr w:rsidR="00F3741E" w:rsidTr="00F3741E">
        <w:trPr>
          <w:trHeight w:val="255"/>
        </w:trPr>
        <w:tc>
          <w:tcPr>
            <w:tcW w:w="466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  <w:p w:rsidR="00F3741E" w:rsidRDefault="00F3741E">
            <w:pPr>
              <w:rPr>
                <w:rFonts w:ascii="Arial CYR" w:hAnsi="Arial CYR" w:cs="Arial CYR"/>
              </w:rPr>
            </w:pPr>
          </w:p>
          <w:p w:rsidR="00F3741E" w:rsidRDefault="00F3741E">
            <w:pPr>
              <w:rPr>
                <w:rFonts w:ascii="Arial CYR" w:hAnsi="Arial CYR" w:cs="Arial CYR"/>
              </w:rPr>
            </w:pPr>
          </w:p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415" w:type="dxa"/>
            <w:vMerge w:val="restart"/>
            <w:hideMark/>
          </w:tcPr>
          <w:p w:rsidR="00F3741E" w:rsidRDefault="00F3741E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 3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Кировского 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СМО РК   "О  бюджете Кировского сельского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  <w:p w:rsidR="00F3741E" w:rsidRDefault="00F3741E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РК на 2022 год»</w:t>
            </w:r>
            <w:r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30</w:t>
            </w:r>
            <w:r>
              <w:rPr>
                <w:snapToGrid w:val="0"/>
                <w:sz w:val="22"/>
                <w:szCs w:val="22"/>
              </w:rPr>
              <w:t xml:space="preserve">     от 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27</w:t>
            </w:r>
            <w:r>
              <w:rPr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.12.2021</w:t>
            </w:r>
            <w:r>
              <w:rPr>
                <w:snapToGrid w:val="0"/>
                <w:sz w:val="22"/>
                <w:szCs w:val="22"/>
              </w:rPr>
              <w:t>г.</w:t>
            </w:r>
          </w:p>
        </w:tc>
      </w:tr>
      <w:tr w:rsidR="00F3741E" w:rsidTr="00F3741E">
        <w:trPr>
          <w:trHeight w:val="915"/>
        </w:trPr>
        <w:tc>
          <w:tcPr>
            <w:tcW w:w="466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415" w:type="dxa"/>
            <w:vMerge/>
            <w:vAlign w:val="center"/>
            <w:hideMark/>
          </w:tcPr>
          <w:p w:rsidR="00F3741E" w:rsidRDefault="00F3741E">
            <w:pPr>
              <w:rPr>
                <w:rFonts w:ascii="Consultant" w:eastAsia="Calibri" w:hAnsi="Consultant"/>
              </w:rPr>
            </w:pPr>
          </w:p>
        </w:tc>
      </w:tr>
    </w:tbl>
    <w:p w:rsidR="00F3741E" w:rsidRDefault="00F3741E" w:rsidP="00F3741E">
      <w:pPr>
        <w:rPr>
          <w:rFonts w:ascii="Arial CYR" w:eastAsia="Times New Roman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Распределение бюджетных  ассигнований из бюджета Кировского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2022 год.</w:t>
      </w:r>
    </w:p>
    <w:p w:rsidR="00F3741E" w:rsidRDefault="00F3741E" w:rsidP="00F3741E">
      <w:pPr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78"/>
        <w:gridCol w:w="992"/>
        <w:gridCol w:w="1276"/>
        <w:gridCol w:w="1559"/>
        <w:gridCol w:w="1276"/>
        <w:gridCol w:w="1984"/>
      </w:tblGrid>
      <w:tr w:rsidR="00F3741E" w:rsidTr="00F3741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Целевая</w:t>
            </w: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Вид </w:t>
            </w: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расхода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3741E" w:rsidTr="00F3741E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1321,0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СМО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514,0    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 администрации СМО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78 1 02 00120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807,0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78 1 02 00 120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102,3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102,3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102,3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96,0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6,3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10,0</w:t>
            </w:r>
          </w:p>
        </w:tc>
      </w:tr>
      <w:tr w:rsidR="00F3741E" w:rsidTr="00F3741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10,0</w:t>
            </w:r>
          </w:p>
        </w:tc>
      </w:tr>
      <w:tr w:rsidR="00F3741E" w:rsidTr="00F3741E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 xml:space="preserve"> 78 9 01 90550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10,0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78 9 01  90550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10,0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225,0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5,0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78 9 09 90630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5,0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78 9 09 90630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5,0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220,0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 xml:space="preserve">Реализация иных направлений расходов на осуществление передаваемых полномочий из бюджета СМО в бюджет РМО по организации, формированию, </w:t>
            </w:r>
            <w:r>
              <w:lastRenderedPageBreak/>
              <w:t>исполнению и контролю за исполнением бюджета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М6010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220,0</w:t>
            </w:r>
          </w:p>
        </w:tc>
      </w:tr>
      <w:tr w:rsidR="00F3741E" w:rsidTr="00F3741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М6010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220,0</w:t>
            </w:r>
          </w:p>
        </w:tc>
      </w:tr>
      <w:tr w:rsidR="00F3741E" w:rsidTr="00F3741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697,0</w:t>
            </w:r>
          </w:p>
        </w:tc>
      </w:tr>
      <w:tr w:rsidR="00F3741E" w:rsidTr="00F3741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78 5 00 00000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42,0</w:t>
            </w:r>
          </w:p>
        </w:tc>
      </w:tr>
      <w:tr w:rsidR="00F3741E" w:rsidTr="00F3741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78 5 02 00000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42,0</w:t>
            </w:r>
          </w:p>
        </w:tc>
      </w:tr>
      <w:tr w:rsidR="00F3741E" w:rsidTr="00F3741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78 5 02 15810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42,0</w:t>
            </w:r>
          </w:p>
        </w:tc>
      </w:tr>
      <w:tr w:rsidR="00F3741E" w:rsidTr="00F3741E">
        <w:trPr>
          <w:trHeight w:val="2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655,0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Благоустройство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627,0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627,0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18,0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18,0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Содержание мест захоронений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78 6 04 15850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10,0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78 6 04 15850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347,0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347,0</w:t>
            </w:r>
          </w:p>
        </w:tc>
      </w:tr>
      <w:tr w:rsidR="00F3741E" w:rsidTr="00F3741E">
        <w:trPr>
          <w:trHeight w:val="56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78 3 01 00000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347,0</w:t>
            </w:r>
          </w:p>
        </w:tc>
      </w:tr>
      <w:tr w:rsidR="00F3741E" w:rsidTr="00F3741E">
        <w:trPr>
          <w:trHeight w:val="6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 xml:space="preserve"> 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338,0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 xml:space="preserve"> 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339,0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6,0</w:t>
            </w:r>
          </w:p>
        </w:tc>
      </w:tr>
      <w:tr w:rsidR="00F3741E" w:rsidTr="00F3741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850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2,0</w:t>
            </w:r>
          </w:p>
        </w:tc>
      </w:tr>
      <w:tr w:rsidR="00F3741E" w:rsidTr="00F3741E">
        <w:trPr>
          <w:trHeight w:val="4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2702,3</w:t>
            </w:r>
          </w:p>
        </w:tc>
      </w:tr>
    </w:tbl>
    <w:p w:rsidR="00F3741E" w:rsidRDefault="00F3741E" w:rsidP="00F3741E">
      <w:pPr>
        <w:jc w:val="both"/>
        <w:rPr>
          <w:rFonts w:ascii="Times New Roman" w:eastAsia="Times New Roman" w:hAnsi="Times New Roman" w:cs="Times New Roman"/>
        </w:rPr>
      </w:pPr>
    </w:p>
    <w:p w:rsidR="00F3741E" w:rsidRDefault="00F3741E" w:rsidP="00F3741E"/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4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Собрания депутатов Кировского 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СМО РК   "О  бюджете Кировского сельского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муниципального образования 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РК на 2022 год»</w:t>
      </w:r>
    </w:p>
    <w:p w:rsidR="00F3741E" w:rsidRDefault="00F3741E" w:rsidP="00F3741E">
      <w:pPr>
        <w:jc w:val="both"/>
        <w:rPr>
          <w:rFonts w:ascii="Times New Roman" w:hAnsi="Times New Roman"/>
        </w:rPr>
      </w:pPr>
      <w:r>
        <w:rPr>
          <w:snapToGrid w:val="0"/>
        </w:rPr>
        <w:t xml:space="preserve">                                                                                                                                №30  от     27 .12.2021г.</w:t>
      </w:r>
    </w:p>
    <w:tbl>
      <w:tblPr>
        <w:tblW w:w="1018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1"/>
        <w:gridCol w:w="2160"/>
        <w:gridCol w:w="830"/>
        <w:gridCol w:w="970"/>
        <w:gridCol w:w="1440"/>
        <w:gridCol w:w="1583"/>
        <w:gridCol w:w="1110"/>
        <w:gridCol w:w="1701"/>
      </w:tblGrid>
      <w:tr w:rsidR="00F3741E" w:rsidTr="00F3741E">
        <w:trPr>
          <w:trHeight w:val="617"/>
        </w:trPr>
        <w:tc>
          <w:tcPr>
            <w:tcW w:w="3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80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                                                                                                                                 Кировского  сельского муниципального образования </w:t>
            </w: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Калмыкия на 2022 год</w:t>
            </w:r>
          </w:p>
          <w:p w:rsidR="00F3741E" w:rsidRDefault="00F374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>(тыс. руб.)</w:t>
            </w:r>
            <w:r>
              <w:rPr>
                <w:b/>
                <w:bCs/>
                <w:color w:val="000000"/>
              </w:rPr>
              <w:t xml:space="preserve">                                   </w:t>
            </w:r>
          </w:p>
        </w:tc>
      </w:tr>
      <w:tr w:rsidR="00F3741E" w:rsidTr="00F3741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Целевая</w:t>
            </w: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Вид </w:t>
            </w: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расхода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3741E" w:rsidTr="00F3741E">
        <w:trPr>
          <w:trHeight w:val="2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1321,0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78 1 00 00000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СМО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78 1 01 00120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78 1 01 00120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 администрации СМО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78 1 02 00120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807,0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78 1 02 00 120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102,3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102,3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78 1 04 51180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102,3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78 1 04 51180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6,3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10,0</w:t>
            </w:r>
          </w:p>
        </w:tc>
      </w:tr>
      <w:tr w:rsidR="00F3741E" w:rsidTr="00F3741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10,0</w:t>
            </w:r>
          </w:p>
        </w:tc>
      </w:tr>
      <w:tr w:rsidR="00F3741E" w:rsidTr="00F3741E">
        <w:trPr>
          <w:trHeight w:val="35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 xml:space="preserve"> 78 9 01  90550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10,0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78 9 01  90550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10,0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225,0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lastRenderedPageBreak/>
              <w:t>Общеэкономические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5,0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78 9 09 90630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5,0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78 9 09 90630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5,0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220,0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М6010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220,0</w:t>
            </w:r>
          </w:p>
        </w:tc>
      </w:tr>
      <w:tr w:rsidR="00F3741E" w:rsidTr="00F3741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78 9 09 М6010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540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220,0</w:t>
            </w:r>
          </w:p>
        </w:tc>
      </w:tr>
      <w:tr w:rsidR="00F3741E" w:rsidTr="00F3741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697,0</w:t>
            </w:r>
          </w:p>
        </w:tc>
      </w:tr>
      <w:tr w:rsidR="00F3741E" w:rsidTr="00F3741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78 5 00 00000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42,0</w:t>
            </w:r>
          </w:p>
        </w:tc>
      </w:tr>
      <w:tr w:rsidR="00F3741E" w:rsidTr="00F3741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78 5 02 00000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42,0</w:t>
            </w:r>
          </w:p>
        </w:tc>
      </w:tr>
      <w:tr w:rsidR="00F3741E" w:rsidTr="00F3741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78 5 02 15810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42,0</w:t>
            </w:r>
          </w:p>
        </w:tc>
      </w:tr>
      <w:tr w:rsidR="00F3741E" w:rsidTr="00F3741E">
        <w:trPr>
          <w:trHeight w:val="27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Благоустройство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655,0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Благоустройство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627,0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627,0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Уличное освещение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18,0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18,0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Содержание мест захоронений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78 6 04 15850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78 6 04 15850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347,0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347,0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78 3 01 00000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b/>
                <w:bCs/>
                <w:iCs/>
              </w:rPr>
              <w:t>347,0</w:t>
            </w:r>
          </w:p>
        </w:tc>
      </w:tr>
      <w:tr w:rsidR="00F3741E" w:rsidTr="00F3741E">
        <w:trPr>
          <w:trHeight w:val="65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bCs/>
                <w:iCs/>
              </w:rPr>
              <w:t>339,0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339,0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6,0</w:t>
            </w:r>
          </w:p>
        </w:tc>
      </w:tr>
      <w:tr w:rsidR="00F3741E" w:rsidTr="00F3741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t>850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2,0</w:t>
            </w:r>
          </w:p>
        </w:tc>
      </w:tr>
      <w:tr w:rsidR="00F3741E" w:rsidTr="00F3741E">
        <w:trPr>
          <w:trHeight w:val="4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2702,3</w:t>
            </w:r>
          </w:p>
        </w:tc>
      </w:tr>
    </w:tbl>
    <w:p w:rsidR="00F3741E" w:rsidRDefault="00F3741E" w:rsidP="00F3741E">
      <w:pPr>
        <w:pStyle w:val="ConsNormal"/>
        <w:ind w:firstLine="0"/>
        <w:jc w:val="right"/>
        <w:rPr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5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Собрания депутатов Кировского 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СМО РК   "О  бюджете Кировского сельского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муниципального образования РК на 2021 год»</w:t>
      </w:r>
    </w:p>
    <w:p w:rsidR="00F3741E" w:rsidRDefault="00F3741E" w:rsidP="00F3741E">
      <w:pPr>
        <w:jc w:val="both"/>
        <w:rPr>
          <w:rFonts w:ascii="Times New Roman" w:hAnsi="Times New Roman"/>
        </w:rPr>
      </w:pPr>
      <w:r>
        <w:rPr>
          <w:snapToGrid w:val="0"/>
        </w:rPr>
        <w:t xml:space="preserve">                                                                                                                             №  30  от     27 .12. 2021г.</w:t>
      </w:r>
    </w:p>
    <w:p w:rsidR="00F3741E" w:rsidRDefault="00F3741E" w:rsidP="00F3741E">
      <w:pPr>
        <w:jc w:val="center"/>
      </w:pPr>
    </w:p>
    <w:p w:rsidR="00F3741E" w:rsidRDefault="00F3741E" w:rsidP="00F3741E">
      <w:pPr>
        <w:rPr>
          <w:b/>
        </w:rPr>
      </w:pPr>
    </w:p>
    <w:p w:rsidR="00F3741E" w:rsidRDefault="00F3741E" w:rsidP="00F3741E">
      <w:pPr>
        <w:jc w:val="center"/>
        <w:rPr>
          <w:b/>
        </w:rPr>
      </w:pPr>
    </w:p>
    <w:p w:rsidR="00F3741E" w:rsidRDefault="00F3741E" w:rsidP="00F3741E">
      <w:pPr>
        <w:jc w:val="center"/>
        <w:rPr>
          <w:b/>
        </w:rPr>
      </w:pPr>
    </w:p>
    <w:p w:rsidR="00F3741E" w:rsidRDefault="00F3741E" w:rsidP="00F3741E">
      <w:pPr>
        <w:jc w:val="center"/>
        <w:rPr>
          <w:b/>
        </w:rPr>
      </w:pPr>
    </w:p>
    <w:p w:rsidR="00F3741E" w:rsidRDefault="00F3741E" w:rsidP="00F3741E">
      <w:pPr>
        <w:jc w:val="center"/>
        <w:rPr>
          <w:b/>
        </w:rPr>
      </w:pPr>
    </w:p>
    <w:p w:rsidR="00F3741E" w:rsidRDefault="00F3741E" w:rsidP="00F3741E">
      <w:pPr>
        <w:jc w:val="center"/>
        <w:rPr>
          <w:b/>
        </w:rPr>
      </w:pPr>
    </w:p>
    <w:p w:rsidR="00F3741E" w:rsidRDefault="00F3741E" w:rsidP="00F3741E">
      <w:pPr>
        <w:jc w:val="center"/>
        <w:rPr>
          <w:b/>
        </w:rPr>
      </w:pPr>
    </w:p>
    <w:p w:rsidR="00F3741E" w:rsidRDefault="00F3741E" w:rsidP="00F3741E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</w:p>
    <w:p w:rsidR="00F3741E" w:rsidRDefault="00F3741E" w:rsidP="00F3741E">
      <w:pPr>
        <w:jc w:val="center"/>
        <w:rPr>
          <w:b/>
        </w:rPr>
      </w:pPr>
      <w:r>
        <w:rPr>
          <w:b/>
        </w:rPr>
        <w:t>средств бюджета Кировского сельского муниципального образования</w:t>
      </w:r>
    </w:p>
    <w:p w:rsidR="00F3741E" w:rsidRDefault="00F3741E" w:rsidP="00F3741E">
      <w:pPr>
        <w:jc w:val="center"/>
        <w:rPr>
          <w:b/>
        </w:rPr>
      </w:pPr>
      <w:r>
        <w:rPr>
          <w:b/>
        </w:rPr>
        <w:t>Республики Калмыкия на 2022 год</w:t>
      </w:r>
    </w:p>
    <w:p w:rsidR="00F3741E" w:rsidRDefault="00F3741E" w:rsidP="00F3741E">
      <w:pPr>
        <w:jc w:val="center"/>
      </w:pPr>
    </w:p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tbl>
      <w:tblPr>
        <w:tblW w:w="79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7016"/>
      </w:tblGrid>
      <w:tr w:rsidR="00F3741E" w:rsidTr="00F3741E">
        <w:trPr>
          <w:cantSplit/>
          <w:trHeight w:val="71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Код главы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Наименование</w:t>
            </w:r>
          </w:p>
        </w:tc>
      </w:tr>
      <w:tr w:rsidR="00F3741E" w:rsidTr="00F3741E">
        <w:trPr>
          <w:trHeight w:val="8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867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Кировского сельского муниципального образования Республики Калмыкия</w:t>
            </w:r>
          </w:p>
        </w:tc>
      </w:tr>
    </w:tbl>
    <w:p w:rsidR="00F3741E" w:rsidRDefault="00F3741E" w:rsidP="00F3741E">
      <w:pPr>
        <w:rPr>
          <w:rFonts w:eastAsia="Times New Roman"/>
        </w:rPr>
      </w:pPr>
    </w:p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Приложение № 6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к решению Собрания депутатов Кировского 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СМО РК   "О  бюджете Кировского сельского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муниципального образования 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РК на 2021 год»</w:t>
      </w:r>
    </w:p>
    <w:p w:rsidR="00F3741E" w:rsidRDefault="00F3741E" w:rsidP="00F3741E">
      <w:pPr>
        <w:jc w:val="both"/>
        <w:rPr>
          <w:rFonts w:ascii="Times New Roman" w:hAnsi="Times New Roman"/>
        </w:rPr>
      </w:pPr>
      <w:r>
        <w:rPr>
          <w:snapToGrid w:val="0"/>
        </w:rPr>
        <w:t xml:space="preserve">                                                                                                                             №30     от27     .12.  2021г.</w:t>
      </w: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3741E" w:rsidRDefault="00F3741E" w:rsidP="00F3741E">
      <w:pPr>
        <w:rPr>
          <w:rFonts w:ascii="Times New Roman" w:hAnsi="Times New Roman"/>
          <w:snapToGrid w:val="0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10"/>
        <w:gridCol w:w="1980"/>
      </w:tblGrid>
      <w:tr w:rsidR="00F3741E" w:rsidTr="00F3741E">
        <w:trPr>
          <w:trHeight w:val="298"/>
        </w:trPr>
        <w:tc>
          <w:tcPr>
            <w:tcW w:w="9390" w:type="dxa"/>
            <w:gridSpan w:val="2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</w:tr>
      <w:tr w:rsidR="00F3741E" w:rsidTr="00F3741E">
        <w:trPr>
          <w:trHeight w:val="298"/>
        </w:trPr>
        <w:tc>
          <w:tcPr>
            <w:tcW w:w="9390" w:type="dxa"/>
            <w:gridSpan w:val="2"/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муниципальных внутренних заимствований</w:t>
            </w:r>
          </w:p>
        </w:tc>
      </w:tr>
      <w:tr w:rsidR="00F3741E" w:rsidTr="00F3741E">
        <w:trPr>
          <w:trHeight w:val="298"/>
        </w:trPr>
        <w:tc>
          <w:tcPr>
            <w:tcW w:w="9390" w:type="dxa"/>
            <w:gridSpan w:val="2"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Кировского сельского муниципального образования Республики Калмыкия </w:t>
            </w: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2022 год </w:t>
            </w:r>
          </w:p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F3741E" w:rsidTr="00F3741E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</w:tr>
      <w:tr w:rsidR="00F3741E" w:rsidTr="00F3741E">
        <w:trPr>
          <w:trHeight w:val="298"/>
        </w:trPr>
        <w:tc>
          <w:tcPr>
            <w:tcW w:w="7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3741E" w:rsidTr="00F3741E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Внутренние заимствования (привлечение/погашение)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741E" w:rsidTr="00F3741E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741E" w:rsidTr="00F3741E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741E" w:rsidTr="00F3741E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741E" w:rsidTr="00F3741E">
        <w:trPr>
          <w:trHeight w:val="98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741E" w:rsidTr="00F3741E">
        <w:trPr>
          <w:trHeight w:val="583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Получение бюджетных кредитов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741E" w:rsidTr="00F3741E">
        <w:trPr>
          <w:trHeight w:val="92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Получение бюджетных кредитов на пополнение остатков средств на счетах бюджетов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741E" w:rsidTr="00F3741E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Погашение основной суммы долга по бюджетным кредитам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F3741E" w:rsidTr="00F3741E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Погашение основной суммы долга по бюджетным кредитам на пополнение остатков средств на счетах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1E" w:rsidRDefault="00F3741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F3741E" w:rsidRDefault="00F3741E" w:rsidP="00F3741E">
      <w:pPr>
        <w:rPr>
          <w:rFonts w:eastAsia="Times New Roman"/>
        </w:rPr>
      </w:pPr>
    </w:p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p w:rsidR="00F3741E" w:rsidRDefault="00F3741E" w:rsidP="00F3741E"/>
    <w:tbl>
      <w:tblPr>
        <w:tblW w:w="8946" w:type="dxa"/>
        <w:tblInd w:w="93" w:type="dxa"/>
        <w:tblLook w:val="00A0"/>
      </w:tblPr>
      <w:tblGrid>
        <w:gridCol w:w="935"/>
        <w:gridCol w:w="2624"/>
        <w:gridCol w:w="567"/>
        <w:gridCol w:w="3686"/>
        <w:gridCol w:w="1134"/>
      </w:tblGrid>
      <w:tr w:rsidR="00F3741E" w:rsidTr="00F3741E">
        <w:trPr>
          <w:trHeight w:val="255"/>
        </w:trPr>
        <w:tc>
          <w:tcPr>
            <w:tcW w:w="93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  <w:r>
              <w:t xml:space="preserve">                                                     Приложение №7           </w:t>
            </w:r>
          </w:p>
        </w:tc>
      </w:tr>
      <w:tr w:rsidR="00F3741E" w:rsidTr="00F3741E">
        <w:trPr>
          <w:trHeight w:val="255"/>
        </w:trPr>
        <w:tc>
          <w:tcPr>
            <w:tcW w:w="93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  <w:r>
              <w:t>К решению Собрания депутатов</w:t>
            </w:r>
          </w:p>
        </w:tc>
      </w:tr>
      <w:tr w:rsidR="00F3741E" w:rsidTr="00F3741E">
        <w:trPr>
          <w:trHeight w:val="255"/>
        </w:trPr>
        <w:tc>
          <w:tcPr>
            <w:tcW w:w="93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  <w:r>
              <w:t>Кировского СМО РК</w:t>
            </w:r>
          </w:p>
        </w:tc>
      </w:tr>
      <w:tr w:rsidR="00F3741E" w:rsidTr="00F3741E">
        <w:trPr>
          <w:trHeight w:val="255"/>
        </w:trPr>
        <w:tc>
          <w:tcPr>
            <w:tcW w:w="93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  <w:r>
              <w:t xml:space="preserve">                               «О бюджете Кировского       сельского  муниципального образования</w:t>
            </w:r>
          </w:p>
          <w:p w:rsidR="00F3741E" w:rsidRDefault="00F3741E">
            <w:pPr>
              <w:jc w:val="right"/>
              <w:rPr>
                <w:rFonts w:ascii="Times New Roman" w:eastAsia="Times New Roman" w:hAnsi="Times New Roman"/>
              </w:rPr>
            </w:pPr>
            <w:r>
              <w:t xml:space="preserve"> Республики Калмыкия на 2022год»</w:t>
            </w:r>
          </w:p>
        </w:tc>
      </w:tr>
      <w:tr w:rsidR="00F3741E" w:rsidTr="00F3741E">
        <w:trPr>
          <w:trHeight w:val="255"/>
        </w:trPr>
        <w:tc>
          <w:tcPr>
            <w:tcW w:w="93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                                                    №   30 от  27.12.  2021г.</w:t>
            </w:r>
          </w:p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trHeight w:val="255"/>
        </w:trPr>
        <w:tc>
          <w:tcPr>
            <w:tcW w:w="935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F3741E" w:rsidRDefault="00F3741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trHeight w:val="315"/>
        </w:trPr>
        <w:tc>
          <w:tcPr>
            <w:tcW w:w="8946" w:type="dxa"/>
            <w:gridSpan w:val="5"/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Кировского сельского муниципального образования Республики Калмыкия</w:t>
            </w:r>
          </w:p>
        </w:tc>
      </w:tr>
      <w:tr w:rsidR="00F3741E" w:rsidTr="00F3741E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на 2022 год</w:t>
            </w:r>
          </w:p>
        </w:tc>
      </w:tr>
      <w:tr w:rsidR="00F3741E" w:rsidTr="00F3741E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Код </w:t>
            </w:r>
            <w:r>
              <w:rPr>
                <w:b/>
                <w:bCs/>
              </w:rPr>
              <w:t>главы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ind w:firstLineChars="200" w:firstLine="440"/>
              <w:rPr>
                <w:rFonts w:ascii="Times New Roman" w:eastAsia="Times New Roman" w:hAnsi="Times New Roman"/>
              </w:rPr>
            </w:pPr>
            <w:r>
              <w:t>Код  БК РФ2.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Сумма тыс.руб.</w:t>
            </w:r>
          </w:p>
        </w:tc>
      </w:tr>
      <w:tr w:rsidR="00F3741E" w:rsidTr="00F3741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741E" w:rsidRDefault="00F3741E">
            <w:pPr>
              <w:ind w:firstLineChars="200" w:firstLine="440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</w:tr>
      <w:tr w:rsidR="00F3741E" w:rsidTr="00F3741E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 xml:space="preserve">   01 03  00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</w:tr>
      <w:tr w:rsidR="00F3741E" w:rsidTr="00F3741E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</w:tr>
      <w:tr w:rsidR="00F3741E" w:rsidTr="00F3741E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</w:tr>
      <w:tr w:rsidR="00F3741E" w:rsidTr="00F3741E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 xml:space="preserve">   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F3741E" w:rsidTr="00F3741E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ind w:firstLineChars="500" w:firstLine="1100"/>
              <w:rPr>
                <w:rFonts w:ascii="Times New Roman" w:eastAsia="Times New Roman" w:hAnsi="Times New Roman"/>
              </w:rPr>
            </w:pPr>
            <w: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 </w:t>
            </w:r>
          </w:p>
        </w:tc>
      </w:tr>
      <w:tr w:rsidR="00F3741E" w:rsidTr="00F3741E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t>- 2702,3</w:t>
            </w:r>
          </w:p>
        </w:tc>
      </w:tr>
      <w:tr w:rsidR="00F3741E" w:rsidTr="00F3741E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t>2702,3</w:t>
            </w:r>
          </w:p>
        </w:tc>
      </w:tr>
      <w:tr w:rsidR="00F3741E" w:rsidTr="00F3741E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</w:rPr>
            </w:pPr>
            <w: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41E" w:rsidRDefault="00F3741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3741E" w:rsidRDefault="00F3741E" w:rsidP="00F3741E">
      <w:pPr>
        <w:rPr>
          <w:rFonts w:eastAsia="Times New Roman"/>
        </w:rPr>
      </w:pPr>
    </w:p>
    <w:p w:rsidR="00F3741E" w:rsidRDefault="00F3741E" w:rsidP="00F3741E"/>
    <w:p w:rsidR="00F3741E" w:rsidRDefault="00F3741E" w:rsidP="00F3741E"/>
    <w:p w:rsidR="00F3741E" w:rsidRDefault="00F3741E" w:rsidP="00F3741E"/>
    <w:p w:rsidR="002C31BA" w:rsidRDefault="002C31BA"/>
    <w:sectPr w:rsidR="002C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741E"/>
    <w:rsid w:val="002C31BA"/>
    <w:rsid w:val="00F3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74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374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41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F374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37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741E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F3741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22">
    <w:name w:val="Основной текст 2 Знак"/>
    <w:basedOn w:val="a0"/>
    <w:link w:val="21"/>
    <w:semiHidden/>
    <w:rsid w:val="00F3741E"/>
    <w:rPr>
      <w:rFonts w:ascii="Times New Roman" w:eastAsia="Times New Roman" w:hAnsi="Times New Roman" w:cs="Times New Roman"/>
      <w:sz w:val="52"/>
      <w:szCs w:val="24"/>
    </w:rPr>
  </w:style>
  <w:style w:type="paragraph" w:styleId="23">
    <w:name w:val="Body Text Indent 2"/>
    <w:basedOn w:val="a"/>
    <w:link w:val="24"/>
    <w:semiHidden/>
    <w:unhideWhenUsed/>
    <w:rsid w:val="00F3741E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3741E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F37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741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74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1E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3741E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customStyle="1" w:styleId="ConsPlusNormal">
    <w:name w:val="ConsPlusNormal"/>
    <w:rsid w:val="00F3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F3741E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3741E"/>
    <w:pPr>
      <w:widowControl w:val="0"/>
      <w:autoSpaceDE w:val="0"/>
      <w:autoSpaceDN w:val="0"/>
      <w:adjustRightInd w:val="0"/>
      <w:spacing w:after="0" w:line="327" w:lineRule="exact"/>
      <w:ind w:firstLine="5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3741E"/>
    <w:pPr>
      <w:widowControl w:val="0"/>
      <w:autoSpaceDE w:val="0"/>
      <w:autoSpaceDN w:val="0"/>
      <w:adjustRightInd w:val="0"/>
      <w:spacing w:after="0" w:line="319" w:lineRule="exact"/>
      <w:ind w:firstLine="5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1">
    <w:name w:val="Font Style321"/>
    <w:basedOn w:val="a0"/>
    <w:rsid w:val="00F374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basedOn w:val="a0"/>
    <w:rsid w:val="00F3741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37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4122</Words>
  <Characters>23500</Characters>
  <Application>Microsoft Office Word</Application>
  <DocSecurity>0</DocSecurity>
  <Lines>195</Lines>
  <Paragraphs>55</Paragraphs>
  <ScaleCrop>false</ScaleCrop>
  <Company/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2022-01-11T08:29:00Z</dcterms:created>
  <dcterms:modified xsi:type="dcterms:W3CDTF">2022-01-11T08:30:00Z</dcterms:modified>
</cp:coreProperties>
</file>