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794" w:type="dxa"/>
        <w:tblLayout w:type="fixed"/>
        <w:tblLook w:val="04A0"/>
      </w:tblPr>
      <w:tblGrid>
        <w:gridCol w:w="2693"/>
      </w:tblGrid>
      <w:tr w:rsidR="001039FD" w:rsidTr="001039FD">
        <w:trPr>
          <w:trHeight w:val="1842"/>
        </w:trPr>
        <w:tc>
          <w:tcPr>
            <w:tcW w:w="2693" w:type="dxa"/>
            <w:vAlign w:val="center"/>
            <w:hideMark/>
          </w:tcPr>
          <w:p w:rsidR="001039FD" w:rsidRDefault="00103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0275" cy="1043940"/>
                  <wp:effectExtent l="19050" t="0" r="3175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39FD" w:rsidRDefault="001039FD" w:rsidP="001039FD">
      <w:pPr>
        <w:tabs>
          <w:tab w:val="left" w:pos="6990"/>
        </w:tabs>
        <w:rPr>
          <w:rFonts w:eastAsia="Times New Roman"/>
        </w:rPr>
      </w:pPr>
      <w:r>
        <w:tab/>
      </w:r>
    </w:p>
    <w:p w:rsidR="001039FD" w:rsidRDefault="001039FD" w:rsidP="001039FD">
      <w:pPr>
        <w:pStyle w:val="1"/>
        <w:jc w:val="center"/>
        <w:rPr>
          <w:b/>
        </w:rPr>
      </w:pPr>
      <w:r>
        <w:rPr>
          <w:b/>
        </w:rPr>
        <w:t>РЕШЕНИЕ СОБРАНИЯ ДЕПУТАТОВ</w:t>
      </w:r>
    </w:p>
    <w:p w:rsidR="001039FD" w:rsidRDefault="001039FD" w:rsidP="001039FD">
      <w:pPr>
        <w:pStyle w:val="2"/>
        <w:jc w:val="center"/>
        <w:rPr>
          <w:b w:val="0"/>
        </w:rPr>
      </w:pPr>
      <w:r>
        <w:rPr>
          <w:b w:val="0"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99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500"/>
      </w:tblGrid>
      <w:tr w:rsidR="001039FD" w:rsidTr="001039FD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</w:tr>
    </w:tbl>
    <w:p w:rsidR="001039FD" w:rsidRDefault="001039FD" w:rsidP="001039FD">
      <w:pPr>
        <w:rPr>
          <w:rFonts w:eastAsia="Times New Roman"/>
          <w:sz w:val="28"/>
        </w:rPr>
      </w:pPr>
    </w:p>
    <w:p w:rsidR="001039FD" w:rsidRDefault="001039FD" w:rsidP="001039FD">
      <w:r>
        <w:rPr>
          <w:b/>
        </w:rPr>
        <w:t xml:space="preserve">от «24»  сентября   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                       № 61                                                       п.Кировский</w:t>
      </w:r>
    </w:p>
    <w:p w:rsidR="001039FD" w:rsidRDefault="001039FD" w:rsidP="001039FD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«О внесении изменений и дополнений в  решение Собрания депутатов  Кировского СМО РК № 34/2 от 20.02.2017 г. «Об утверждении Порядка ведения реестра муниципального имущества Кировского сельского муниципального образования Республики Калмыкия» </w:t>
      </w:r>
    </w:p>
    <w:p w:rsidR="001039FD" w:rsidRDefault="001039FD" w:rsidP="001039FD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письмо исх. БЛ-09/7127 от 12.09.2018 года Министерства по земельным и имущественным отношениям Республики Калмыкия, а также в целях исполнения Перечня поручений Президента Российской Федерации от 15.05.2018 года № Пр-817ГС, протокола совещания АО «Корпорация «МСП» от 22.08.2018 года №106-ЦП-ВКС, Собрание депутатов Кировского сельского муниципального образования Республики Калмыкия</w:t>
      </w:r>
    </w:p>
    <w:p w:rsidR="001039FD" w:rsidRDefault="001039FD" w:rsidP="001039FD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</w:rPr>
        <w:t>р е ш и л о :</w:t>
      </w:r>
    </w:p>
    <w:p w:rsidR="001039FD" w:rsidRDefault="001039FD" w:rsidP="001039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Внести в Порядок ведения реестра муниципального имущества Кировского сельского муниципального образования Республики Калмыкия, утвержденный решением Собрания депутатов  Кировского СМО РК № 34/2 от 20 февраля 2017 года,  следующие изменения:</w:t>
      </w:r>
    </w:p>
    <w:p w:rsidR="001039FD" w:rsidRDefault="001039FD" w:rsidP="001039FD">
      <w:pPr>
        <w:pStyle w:val="a3"/>
        <w:jc w:val="both"/>
      </w:pPr>
      <w:r>
        <w:t>1.1.Часть 6 дополнить подпунктами 6.4, 6.5 следующего содержания:</w:t>
      </w:r>
    </w:p>
    <w:p w:rsidR="001039FD" w:rsidRDefault="001039FD" w:rsidP="001039FD">
      <w:pPr>
        <w:pStyle w:val="a3"/>
        <w:jc w:val="both"/>
      </w:pPr>
      <w:r>
        <w:t>«6.4. Сведения из реестра подлежат размещению  уполномоченным органом в сети на официальном сайте уполномоченного органа, в объёме, указанном  в форме № 5 к настоящему Порядку.</w:t>
      </w:r>
    </w:p>
    <w:p w:rsidR="001039FD" w:rsidRDefault="001039FD" w:rsidP="001039FD">
      <w:pPr>
        <w:pStyle w:val="a3"/>
        <w:jc w:val="both"/>
      </w:pPr>
      <w:r>
        <w:t>6.5. В случае изменения сведений, содержащихся в реестре, обновление таких сведений, размещенных на официальном сайте, осуществлять ежеквартально.»</w:t>
      </w:r>
    </w:p>
    <w:p w:rsidR="001039FD" w:rsidRDefault="001039FD" w:rsidP="001039FD">
      <w:pPr>
        <w:pStyle w:val="a3"/>
        <w:jc w:val="both"/>
      </w:pPr>
      <w:r>
        <w:t>1.2. Дополнить формой 5 к Порядку ведения реестра муниципального имущества Кировского сельского муниципального образования Республики Калмыкия согласно приложению к настоящему решению.</w:t>
      </w:r>
    </w:p>
    <w:p w:rsidR="001039FD" w:rsidRDefault="001039FD" w:rsidP="001039FD">
      <w:pPr>
        <w:pStyle w:val="a3"/>
        <w:numPr>
          <w:ilvl w:val="0"/>
          <w:numId w:val="1"/>
        </w:numPr>
        <w:spacing w:after="0" w:line="240" w:lineRule="auto"/>
        <w:ind w:left="360"/>
        <w:jc w:val="both"/>
      </w:pPr>
      <w:r>
        <w:t>Настоящее решение вступает в силу со дня официального опубликования (обнародования)</w:t>
      </w:r>
    </w:p>
    <w:p w:rsidR="001039FD" w:rsidRDefault="001039FD" w:rsidP="001039FD">
      <w:pPr>
        <w:spacing w:after="0" w:line="240" w:lineRule="auto"/>
        <w:ind w:left="360"/>
        <w:jc w:val="both"/>
      </w:pPr>
      <w:r>
        <w:t xml:space="preserve">  Глава</w:t>
      </w:r>
      <w:r>
        <w:rPr>
          <w:b/>
          <w:szCs w:val="24"/>
        </w:rPr>
        <w:t xml:space="preserve"> </w:t>
      </w:r>
      <w:r>
        <w:rPr>
          <w:szCs w:val="24"/>
        </w:rPr>
        <w:t>Кировского сельского</w:t>
      </w:r>
    </w:p>
    <w:p w:rsidR="001039FD" w:rsidRDefault="001039FD" w:rsidP="001039FD">
      <w:pPr>
        <w:rPr>
          <w:szCs w:val="24"/>
        </w:rPr>
      </w:pPr>
      <w:r>
        <w:t>муниципального образования</w:t>
      </w:r>
    </w:p>
    <w:p w:rsidR="001039FD" w:rsidRDefault="001039FD" w:rsidP="001039FD">
      <w:pPr>
        <w:rPr>
          <w:b/>
        </w:rPr>
      </w:pPr>
      <w:r>
        <w:t>Республики Калмыкия(ахлачи)</w:t>
      </w:r>
      <w:r>
        <w:rPr>
          <w:b/>
        </w:rPr>
        <w:t xml:space="preserve">                                                   </w:t>
      </w:r>
      <w:r>
        <w:t>И.С.Стульнев</w:t>
      </w:r>
      <w:r>
        <w:rPr>
          <w:b/>
        </w:rPr>
        <w:t xml:space="preserve">                               </w:t>
      </w:r>
      <w:r>
        <w:rPr>
          <w:b/>
        </w:rPr>
        <w:tab/>
      </w:r>
      <w:r>
        <w:rPr>
          <w:b/>
        </w:rPr>
        <w:tab/>
      </w:r>
    </w:p>
    <w:p w:rsidR="001039FD" w:rsidRDefault="001039FD" w:rsidP="001039FD">
      <w:pPr>
        <w:jc w:val="right"/>
      </w:pPr>
    </w:p>
    <w:p w:rsidR="001039FD" w:rsidRDefault="001039FD" w:rsidP="001039FD">
      <w:pPr>
        <w:jc w:val="right"/>
      </w:pPr>
      <w:r>
        <w:t>Приложение</w:t>
      </w:r>
    </w:p>
    <w:p w:rsidR="001039FD" w:rsidRDefault="001039FD" w:rsidP="001039FD">
      <w:pPr>
        <w:jc w:val="right"/>
      </w:pPr>
      <w:r>
        <w:t>к решению Собрания депутатов</w:t>
      </w:r>
    </w:p>
    <w:p w:rsidR="001039FD" w:rsidRDefault="001039FD" w:rsidP="001039FD">
      <w:pPr>
        <w:jc w:val="right"/>
      </w:pPr>
      <w:r>
        <w:t>Кировского СМО РК № 34/2 от 20.02.2017 г.</w:t>
      </w:r>
    </w:p>
    <w:p w:rsidR="001039FD" w:rsidRDefault="001039FD" w:rsidP="001039FD">
      <w:pPr>
        <w:ind w:firstLine="709"/>
        <w:jc w:val="right"/>
        <w:rPr>
          <w:sz w:val="28"/>
          <w:szCs w:val="28"/>
        </w:rPr>
      </w:pPr>
    </w:p>
    <w:p w:rsidR="001039FD" w:rsidRDefault="001039FD" w:rsidP="001039FD">
      <w:pPr>
        <w:ind w:firstLine="709"/>
        <w:jc w:val="right"/>
        <w:rPr>
          <w:sz w:val="24"/>
          <w:szCs w:val="24"/>
        </w:rPr>
      </w:pPr>
      <w:r>
        <w:t xml:space="preserve">Форма  5 </w:t>
      </w:r>
    </w:p>
    <w:p w:rsidR="001039FD" w:rsidRDefault="001039FD" w:rsidP="001039FD">
      <w:pPr>
        <w:ind w:firstLine="709"/>
        <w:jc w:val="right"/>
      </w:pPr>
      <w:r>
        <w:t xml:space="preserve">к Порядку ведения реестра  муниципального имущества </w:t>
      </w:r>
    </w:p>
    <w:p w:rsidR="001039FD" w:rsidRDefault="001039FD" w:rsidP="001039FD">
      <w:pPr>
        <w:ind w:firstLine="709"/>
        <w:jc w:val="right"/>
      </w:pPr>
      <w:r>
        <w:t xml:space="preserve">Кировского сельского муниципального имущества </w:t>
      </w:r>
    </w:p>
    <w:p w:rsidR="001039FD" w:rsidRDefault="001039FD" w:rsidP="001039FD">
      <w:pPr>
        <w:ind w:firstLine="709"/>
        <w:jc w:val="right"/>
      </w:pPr>
      <w:r>
        <w:t xml:space="preserve">Республики Калмыкия, утвержденному </w:t>
      </w:r>
    </w:p>
    <w:p w:rsidR="001039FD" w:rsidRDefault="001039FD" w:rsidP="001039FD">
      <w:pPr>
        <w:ind w:firstLine="709"/>
        <w:jc w:val="right"/>
      </w:pPr>
      <w:r>
        <w:t>решением Собрания депутатов</w:t>
      </w:r>
    </w:p>
    <w:p w:rsidR="001039FD" w:rsidRDefault="001039FD" w:rsidP="001039FD">
      <w:pPr>
        <w:ind w:firstLine="709"/>
        <w:jc w:val="right"/>
      </w:pPr>
      <w:r>
        <w:t>Кировского СМО Республики Калмыкия</w:t>
      </w:r>
    </w:p>
    <w:p w:rsidR="001039FD" w:rsidRDefault="001039FD" w:rsidP="001039FD">
      <w:pPr>
        <w:ind w:firstLine="709"/>
        <w:jc w:val="right"/>
      </w:pPr>
      <w:r>
        <w:t xml:space="preserve">от 20 февраля 2017 г. № 34/2 </w:t>
      </w:r>
    </w:p>
    <w:p w:rsidR="001039FD" w:rsidRDefault="001039FD" w:rsidP="001039FD">
      <w:pPr>
        <w:jc w:val="both"/>
      </w:pPr>
    </w:p>
    <w:p w:rsidR="001039FD" w:rsidRDefault="001039FD" w:rsidP="001039FD">
      <w:pPr>
        <w:jc w:val="both"/>
      </w:pPr>
    </w:p>
    <w:p w:rsidR="001039FD" w:rsidRDefault="001039FD" w:rsidP="001039FD">
      <w:pPr>
        <w:jc w:val="center"/>
      </w:pPr>
      <w:r>
        <w:t>Объем сведений из Реестра, подлежащих размещению в информационно-телекоммуникационной сети «Интернет»</w:t>
      </w:r>
    </w:p>
    <w:p w:rsidR="001039FD" w:rsidRDefault="001039FD" w:rsidP="001039F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829"/>
        <w:gridCol w:w="1661"/>
        <w:gridCol w:w="891"/>
        <w:gridCol w:w="1212"/>
        <w:gridCol w:w="1661"/>
        <w:gridCol w:w="1730"/>
      </w:tblGrid>
      <w:tr w:rsidR="001039FD" w:rsidTr="001039FD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Адрес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 владения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Сведения об ограничениях</w:t>
            </w:r>
          </w:p>
          <w:p w:rsidR="001039FD" w:rsidRDefault="001039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(обременениях)</w:t>
            </w:r>
          </w:p>
        </w:tc>
      </w:tr>
    </w:tbl>
    <w:p w:rsidR="001039FD" w:rsidRDefault="001039FD" w:rsidP="001039FD">
      <w:pPr>
        <w:jc w:val="both"/>
        <w:rPr>
          <w:rFonts w:eastAsia="Times New Roman"/>
        </w:rPr>
      </w:pPr>
    </w:p>
    <w:p w:rsidR="001039FD" w:rsidRDefault="001039FD" w:rsidP="001039F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1039FD" w:rsidRDefault="001039FD" w:rsidP="001039FD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E5362F" w:rsidRDefault="00E5362F"/>
    <w:sectPr w:rsidR="00E5362F" w:rsidSect="00E53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8D1"/>
    <w:multiLevelType w:val="hybridMultilevel"/>
    <w:tmpl w:val="DCD21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1039FD"/>
    <w:rsid w:val="001039FD"/>
    <w:rsid w:val="00E5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FD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9FD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1039F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039FD"/>
    <w:pPr>
      <w:ind w:left="720"/>
      <w:contextualSpacing/>
    </w:pPr>
  </w:style>
  <w:style w:type="paragraph" w:customStyle="1" w:styleId="ConsNormal">
    <w:name w:val="ConsNormal"/>
    <w:rsid w:val="001039FD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9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Company>MultiDVD Team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2018-09-27T09:37:00Z</dcterms:created>
  <dcterms:modified xsi:type="dcterms:W3CDTF">2018-09-27T09:37:00Z</dcterms:modified>
</cp:coreProperties>
</file>