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ayout w:type="fixed"/>
        <w:tblLook w:val="04A0"/>
      </w:tblPr>
      <w:tblGrid>
        <w:gridCol w:w="2268"/>
      </w:tblGrid>
      <w:tr w:rsidR="00814E0F" w:rsidTr="00814E0F">
        <w:tc>
          <w:tcPr>
            <w:tcW w:w="2268" w:type="dxa"/>
            <w:vAlign w:val="center"/>
            <w:hideMark/>
          </w:tcPr>
          <w:p w:rsidR="00814E0F" w:rsidRDefault="00814E0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930275" cy="104394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E0F" w:rsidRDefault="00814E0F" w:rsidP="00814E0F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814E0F" w:rsidRDefault="00814E0F" w:rsidP="008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14E0F" w:rsidRDefault="00814E0F" w:rsidP="008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Кировского</w:t>
      </w:r>
    </w:p>
    <w:p w:rsidR="00814E0F" w:rsidRDefault="00814E0F" w:rsidP="008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814E0F" w:rsidRDefault="00814E0F" w:rsidP="00814E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814E0F" w:rsidRDefault="00814E0F" w:rsidP="00814E0F">
      <w:pPr>
        <w:jc w:val="center"/>
        <w:rPr>
          <w:b/>
          <w:sz w:val="26"/>
          <w:szCs w:val="24"/>
        </w:rPr>
      </w:pPr>
    </w:p>
    <w:p w:rsidR="00814E0F" w:rsidRDefault="00814E0F" w:rsidP="00814E0F">
      <w:pPr>
        <w:jc w:val="center"/>
        <w:rPr>
          <w:b/>
          <w:sz w:val="32"/>
          <w:szCs w:val="32"/>
        </w:rPr>
      </w:pPr>
      <w:r>
        <w:rPr>
          <w:b/>
          <w:sz w:val="26"/>
          <w:szCs w:val="24"/>
        </w:rPr>
        <w:t xml:space="preserve">от «20» февраля  2017  г.                     №  34/2                                    п.Кировский                                              </w:t>
      </w:r>
    </w:p>
    <w:p w:rsidR="00814E0F" w:rsidRDefault="00814E0F" w:rsidP="00814E0F">
      <w:pPr>
        <w:jc w:val="right"/>
        <w:rPr>
          <w:b/>
          <w:sz w:val="26"/>
          <w:szCs w:val="24"/>
        </w:rPr>
      </w:pPr>
    </w:p>
    <w:p w:rsidR="00814E0F" w:rsidRDefault="00814E0F" w:rsidP="00814E0F">
      <w:pPr>
        <w:jc w:val="right"/>
        <w:rPr>
          <w:b/>
          <w:sz w:val="26"/>
          <w:szCs w:val="24"/>
        </w:rPr>
      </w:pPr>
      <w:r>
        <w:rPr>
          <w:b/>
          <w:sz w:val="26"/>
          <w:szCs w:val="24"/>
        </w:rPr>
        <w:t>«Об утверждении Порядка ведения реестра</w:t>
      </w:r>
      <w:r>
        <w:rPr>
          <w:b/>
          <w:sz w:val="26"/>
          <w:szCs w:val="24"/>
        </w:rPr>
        <w:br/>
        <w:t>муниципального имущества Кировского сельского  муниципального образования Республики Калмыкия»</w:t>
      </w:r>
    </w:p>
    <w:p w:rsidR="00814E0F" w:rsidRDefault="00814E0F" w:rsidP="00814E0F">
      <w:pPr>
        <w:rPr>
          <w:sz w:val="24"/>
          <w:szCs w:val="24"/>
        </w:rPr>
      </w:pPr>
    </w:p>
    <w:p w:rsidR="00814E0F" w:rsidRDefault="00814E0F" w:rsidP="00814E0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В соответствии с Гражданским кодексом РФ, Жилищным кодексом РФ, Федеральным законом от 06.10.2003 г. № 131-ФЗ «Об общих принципах организации местного самоуправления в Российской Федерации», Уставом Кировского сельского поселения, с целью устранения выявленных нарушений в результате проверки Прокуратуры Сарпинского района Собрание депутатов Кировского сельского муниципального образования Республики Калмыкия </w:t>
      </w:r>
    </w:p>
    <w:p w:rsidR="00814E0F" w:rsidRDefault="00814E0F" w:rsidP="00814E0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РЕШИЛО:</w:t>
      </w:r>
    </w:p>
    <w:p w:rsidR="00814E0F" w:rsidRDefault="00814E0F" w:rsidP="00814E0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1. Утвердить Порядок ведения реестра муниципального имущества  Кировского сельского муниципального образования Республики Калмыкия» (приложение 1).</w:t>
      </w:r>
    </w:p>
    <w:p w:rsidR="00814E0F" w:rsidRDefault="00814E0F" w:rsidP="00814E0F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Настоящее решение вступает в силу после его официального опубликования (обнародования).</w:t>
      </w:r>
    </w:p>
    <w:p w:rsidR="00814E0F" w:rsidRDefault="00814E0F" w:rsidP="00814E0F">
      <w:pPr>
        <w:pStyle w:val="ConsNonformat"/>
        <w:widowControl/>
        <w:numPr>
          <w:ilvl w:val="0"/>
          <w:numId w:val="1"/>
        </w:numPr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 выполнением настоящего решения оставляю за собой.</w:t>
      </w:r>
    </w:p>
    <w:p w:rsidR="00814E0F" w:rsidRDefault="00814E0F" w:rsidP="00814E0F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Глава  Кировского сельского</w:t>
      </w:r>
    </w:p>
    <w:p w:rsidR="00814E0F" w:rsidRDefault="00814E0F" w:rsidP="00814E0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814E0F" w:rsidRDefault="00814E0F" w:rsidP="00814E0F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(ахлачи)                                             И.С.Стульнев</w:t>
      </w:r>
    </w:p>
    <w:p w:rsidR="00814E0F" w:rsidRDefault="00814E0F" w:rsidP="00814E0F">
      <w:pPr>
        <w:jc w:val="right"/>
      </w:pPr>
      <w:r>
        <w:rPr>
          <w:sz w:val="24"/>
          <w:szCs w:val="24"/>
        </w:rPr>
        <w:lastRenderedPageBreak/>
        <w:t xml:space="preserve">                                                                                                                                          </w:t>
      </w:r>
      <w:r>
        <w:t>Приложение 1</w:t>
      </w:r>
      <w:r>
        <w:br/>
        <w:t xml:space="preserve">                                                                                                                              к решению Собрания депутатов Кировского сельского</w:t>
      </w:r>
      <w:r>
        <w:br/>
        <w:t xml:space="preserve">муниципального образования </w:t>
      </w:r>
    </w:p>
    <w:p w:rsidR="00814E0F" w:rsidRDefault="00814E0F" w:rsidP="00814E0F">
      <w:pPr>
        <w:jc w:val="right"/>
      </w:pPr>
      <w:r>
        <w:t>Республики Калмыкия</w:t>
      </w:r>
    </w:p>
    <w:p w:rsidR="00814E0F" w:rsidRDefault="00814E0F" w:rsidP="00814E0F">
      <w:pPr>
        <w:jc w:val="right"/>
      </w:pPr>
      <w:r>
        <w:t>№ 34/2  от 20.02.2017 г.</w:t>
      </w:r>
    </w:p>
    <w:p w:rsidR="00814E0F" w:rsidRDefault="00814E0F" w:rsidP="00814E0F">
      <w:pPr>
        <w:jc w:val="center"/>
        <w:rPr>
          <w:b/>
          <w:sz w:val="24"/>
          <w:szCs w:val="24"/>
        </w:rPr>
      </w:pPr>
    </w:p>
    <w:p w:rsidR="00814E0F" w:rsidRDefault="00814E0F" w:rsidP="00814E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 ВЕДЕНИЯ РЕЕСТРА МУНИЦИПАЛЬНОГО ИМУЩЕСТВА</w:t>
      </w:r>
      <w:r>
        <w:rPr>
          <w:b/>
          <w:sz w:val="24"/>
          <w:szCs w:val="24"/>
        </w:rPr>
        <w:br/>
        <w:t>КИРОВСКОГО СЕЛЬСКОГО МУНИЦИПАЛЬНОГО ОБРАЗОВАНИЯ РЕСПУБЛИКИ КАЛМЫКИЯ</w:t>
      </w:r>
    </w:p>
    <w:p w:rsidR="00814E0F" w:rsidRDefault="00814E0F" w:rsidP="00814E0F">
      <w:pPr>
        <w:jc w:val="center"/>
        <w:rPr>
          <w:b/>
          <w:sz w:val="24"/>
          <w:szCs w:val="24"/>
        </w:rPr>
      </w:pPr>
    </w:p>
    <w:p w:rsidR="00814E0F" w:rsidRDefault="00814E0F" w:rsidP="00814E0F">
      <w:pPr>
        <w:rPr>
          <w:b/>
          <w:sz w:val="24"/>
          <w:szCs w:val="24"/>
        </w:rPr>
      </w:pPr>
      <w:r>
        <w:rPr>
          <w:sz w:val="24"/>
          <w:szCs w:val="24"/>
        </w:rPr>
        <w:t>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1. Общие положения и основные понятия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>1.1. Настоящий Порядок устанавливает правовые основы организации учета и ведения реестра объектов муниципальной собственности Кировского сельского муниципального образования .</w:t>
      </w:r>
      <w:r>
        <w:rPr>
          <w:sz w:val="24"/>
          <w:szCs w:val="24"/>
        </w:rPr>
        <w:br/>
        <w:t>1.2. В настоящем Порядке применяются следующие основные понятия:</w:t>
      </w:r>
      <w:r>
        <w:rPr>
          <w:sz w:val="24"/>
          <w:szCs w:val="24"/>
        </w:rPr>
        <w:br/>
        <w:t>- учет муниципальной собственности - сбор, регистрация и обобщение информации об объектах муниципальной собственности;</w:t>
      </w:r>
      <w:r>
        <w:rPr>
          <w:sz w:val="24"/>
          <w:szCs w:val="24"/>
        </w:rPr>
        <w:br/>
        <w:t>- объект учета - объект муниципальной собственности, в отношении которого осуществляется учет и сведения о котором подлежат внесению в реестр муниципальной собственности;</w:t>
      </w:r>
      <w:r>
        <w:rPr>
          <w:sz w:val="24"/>
          <w:szCs w:val="24"/>
        </w:rPr>
        <w:br/>
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</w:r>
      <w:r>
        <w:rPr>
          <w:sz w:val="24"/>
          <w:szCs w:val="24"/>
        </w:rPr>
        <w:br/>
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</w:r>
      <w:r>
        <w:rPr>
          <w:sz w:val="24"/>
          <w:szCs w:val="24"/>
        </w:rPr>
        <w:br/>
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</w:r>
      <w:r>
        <w:rPr>
          <w:sz w:val="24"/>
          <w:szCs w:val="24"/>
        </w:rPr>
        <w:br/>
        <w:t>1.4. Собственником реестра объектов муниципальной собственности является Кировское сельское муниципальное образование.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2. Орган, уполномоченный осуществлять организацию учета и ведения реестра</w:t>
      </w:r>
    </w:p>
    <w:p w:rsidR="00814E0F" w:rsidRDefault="00814E0F" w:rsidP="00814E0F">
      <w:pPr>
        <w:rPr>
          <w:sz w:val="24"/>
          <w:szCs w:val="24"/>
        </w:rPr>
      </w:pPr>
    </w:p>
    <w:p w:rsidR="00814E0F" w:rsidRDefault="00814E0F" w:rsidP="00814E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2.1. Ведение реестра осуществляется администрацией Кировского сельского муниципального образования, в соответствии с положением о соответствующем органе.</w:t>
      </w:r>
      <w:r>
        <w:rPr>
          <w:sz w:val="24"/>
          <w:szCs w:val="24"/>
        </w:rPr>
        <w:br/>
        <w:t>Орган, уполномоченный вести реестр, обязан:</w:t>
      </w:r>
      <w:r>
        <w:rPr>
          <w:sz w:val="24"/>
          <w:szCs w:val="24"/>
        </w:rPr>
        <w:br/>
        <w:t>- обеспечивать соблюдение правил ведения реестра и требований, предъявляемых к системе ведения реестра;</w:t>
      </w:r>
      <w:r>
        <w:rPr>
          <w:sz w:val="24"/>
          <w:szCs w:val="24"/>
        </w:rPr>
        <w:br/>
        <w:t>- обеспечивать соблюдение прав доступа к реестру и защиту государственной и коммерческой тайны;</w:t>
      </w:r>
      <w:r>
        <w:rPr>
          <w:sz w:val="24"/>
          <w:szCs w:val="24"/>
        </w:rPr>
        <w:br/>
        <w:t>- осуществлять информационно-справочное обслуживание, выдавать выписки из реестров.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3. Объекты учета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3.1. Объектами учета в реестре являются:</w:t>
      </w:r>
      <w:r>
        <w:rPr>
          <w:sz w:val="24"/>
          <w:szCs w:val="24"/>
        </w:rPr>
        <w:br/>
        <w:t xml:space="preserve">           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  <w:r>
        <w:rPr>
          <w:sz w:val="24"/>
          <w:szCs w:val="24"/>
        </w:rPr>
        <w:br/>
        <w:t xml:space="preserve">          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представительного органа  Кировского сельского муниципального образования, а также особо ценное движимое имущество, закрепленное за казенными и бюджетными муниципальными учреждениями.</w:t>
      </w:r>
      <w:r>
        <w:rPr>
          <w:sz w:val="24"/>
          <w:szCs w:val="24"/>
        </w:rPr>
        <w:br/>
        <w:t xml:space="preserve">         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Кировскому сельскому муниципальному образованию, иные юридические лица, учредителем (участником) которых является Кировское сельское муниципальное образование.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4. Сведения, характеризующие объекты учета и подлежащие внесению в реестр объектов муниципальной собственности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br/>
        <w:t>4. 1. Реестр состоит из 3 разделов.</w:t>
      </w:r>
      <w:r>
        <w:rPr>
          <w:sz w:val="24"/>
          <w:szCs w:val="24"/>
        </w:rPr>
        <w:br/>
        <w:t>В раздел 1 включаются сведения о муниципальном недвижимом имуществе, в том числе:</w:t>
      </w:r>
      <w:r>
        <w:rPr>
          <w:sz w:val="24"/>
          <w:szCs w:val="24"/>
        </w:rPr>
        <w:br/>
        <w:t>- наименование недвижимого имущества;</w:t>
      </w:r>
      <w:r>
        <w:rPr>
          <w:sz w:val="24"/>
          <w:szCs w:val="24"/>
        </w:rPr>
        <w:br/>
        <w:t>- адрес (местоположение) недвижимого имущества;</w:t>
      </w:r>
      <w:r>
        <w:rPr>
          <w:sz w:val="24"/>
          <w:szCs w:val="24"/>
        </w:rPr>
        <w:br/>
        <w:t>- кадастровый номер муниципального недвижимого имущества;</w:t>
      </w:r>
      <w:r>
        <w:rPr>
          <w:sz w:val="24"/>
          <w:szCs w:val="24"/>
        </w:rPr>
        <w:br/>
        <w:t>- площадь, протяженность и (или) иные параметры, характеризующие физические свойства недвижимого имущества;</w:t>
      </w:r>
      <w:r>
        <w:rPr>
          <w:sz w:val="24"/>
          <w:szCs w:val="24"/>
        </w:rPr>
        <w:br/>
        <w:t>- сведения о балансовой стоимости недвижимого имущества и начисленной амортизации (износе);</w:t>
      </w:r>
      <w:r>
        <w:rPr>
          <w:sz w:val="24"/>
          <w:szCs w:val="24"/>
        </w:rPr>
        <w:br/>
        <w:t>- сведения о кадастровой стоимости недвижимого имущества;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- даты возникновения и прекращения права муниципальной собственности на недвижимое имущество;</w:t>
      </w:r>
      <w:r>
        <w:rPr>
          <w:sz w:val="24"/>
          <w:szCs w:val="24"/>
        </w:rPr>
        <w:br/>
        <w:t>- реквизиты документов - оснований возникновения (прекращения) права муниципальной собственности на недвижимое имущество;</w:t>
      </w:r>
      <w:r>
        <w:rPr>
          <w:sz w:val="24"/>
          <w:szCs w:val="24"/>
        </w:rPr>
        <w:br/>
        <w:t>- сведения о правообладателе муниципального недвижимого имущества;</w:t>
      </w:r>
      <w:r>
        <w:rPr>
          <w:sz w:val="24"/>
          <w:szCs w:val="24"/>
        </w:rPr>
        <w:br/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  <w:r>
        <w:rPr>
          <w:sz w:val="24"/>
          <w:szCs w:val="24"/>
        </w:rPr>
        <w:br/>
        <w:t>В раздел 2 включаются сведения о муниципальном движимом имуществе, в том числе:</w:t>
      </w:r>
      <w:r>
        <w:rPr>
          <w:sz w:val="24"/>
          <w:szCs w:val="24"/>
        </w:rPr>
        <w:br/>
        <w:t>- наименование движимого имущества;</w:t>
      </w:r>
      <w:r>
        <w:rPr>
          <w:sz w:val="24"/>
          <w:szCs w:val="24"/>
        </w:rPr>
        <w:br/>
        <w:t>- сведения о балансовой стоимости движимого имущества и начисленной амортизации (износе);</w:t>
      </w:r>
      <w:r>
        <w:rPr>
          <w:sz w:val="24"/>
          <w:szCs w:val="24"/>
        </w:rPr>
        <w:br/>
        <w:t>- даты возникновения и прекращения права муниципальной собственности на движимое имущество;</w:t>
      </w:r>
      <w:r>
        <w:rPr>
          <w:sz w:val="24"/>
          <w:szCs w:val="24"/>
        </w:rPr>
        <w:br/>
        <w:t>- реквизиты документов - оснований возникновения (прекращения) права муниципальной собственности на движимое имущество;</w:t>
      </w:r>
      <w:r>
        <w:rPr>
          <w:sz w:val="24"/>
          <w:szCs w:val="24"/>
        </w:rPr>
        <w:br/>
        <w:t>- сведения о правообладателе муниципального движимого имущества;</w:t>
      </w:r>
      <w:r>
        <w:rPr>
          <w:sz w:val="24"/>
          <w:szCs w:val="24"/>
        </w:rPr>
        <w:br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  <w:r>
        <w:rPr>
          <w:sz w:val="24"/>
          <w:szCs w:val="24"/>
        </w:rPr>
        <w:br/>
        <w:t>В отношении акций акционерных обществ в раздел 2 реестра также включаются сведения о:</w:t>
      </w:r>
      <w:r>
        <w:rPr>
          <w:sz w:val="24"/>
          <w:szCs w:val="24"/>
        </w:rPr>
        <w:br/>
        <w:t>- наименовании акционерного общества-эмитента, его основном государственном регистрационном номере;</w:t>
      </w:r>
      <w:r>
        <w:rPr>
          <w:sz w:val="24"/>
          <w:szCs w:val="24"/>
        </w:rPr>
        <w:br/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  <w:r>
        <w:rPr>
          <w:sz w:val="24"/>
          <w:szCs w:val="24"/>
        </w:rPr>
        <w:br/>
        <w:t>- номинальной стоимости акций.</w:t>
      </w:r>
      <w:r>
        <w:rPr>
          <w:sz w:val="24"/>
          <w:szCs w:val="24"/>
        </w:rPr>
        <w:br/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  <w:r>
        <w:rPr>
          <w:sz w:val="24"/>
          <w:szCs w:val="24"/>
        </w:rPr>
        <w:br/>
        <w:t>- наименовании хозяйственного общества, товарищества, его основном государственном регистрационном номере;</w:t>
      </w:r>
      <w:r>
        <w:rPr>
          <w:sz w:val="24"/>
          <w:szCs w:val="24"/>
        </w:rPr>
        <w:br/>
        <w:t>- размере уставного (складочного) капитала хозяйственного общества, товарищества и доли  Кировского сельского муниципального образования в уставном (складочном) капитале в процентах.</w:t>
      </w:r>
      <w:r>
        <w:rPr>
          <w:sz w:val="24"/>
          <w:szCs w:val="24"/>
        </w:rPr>
        <w:br/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 Кировскому сельскому муниципальному образованию, иных юридических лицах, в которых сельское поселение является учредителем (участником), в том числе:</w:t>
      </w:r>
      <w:r>
        <w:rPr>
          <w:sz w:val="24"/>
          <w:szCs w:val="24"/>
        </w:rPr>
        <w:br/>
        <w:t>- полное наименование и организационно-правовая форма юридического лица;</w:t>
      </w:r>
      <w:r>
        <w:rPr>
          <w:sz w:val="24"/>
          <w:szCs w:val="24"/>
        </w:rPr>
        <w:br/>
        <w:t>- адрес (местонахождение);</w:t>
      </w:r>
      <w:r>
        <w:rPr>
          <w:sz w:val="24"/>
          <w:szCs w:val="24"/>
        </w:rPr>
        <w:br/>
        <w:t xml:space="preserve">- основной государственный регистрационный номер и дата государственной </w:t>
      </w:r>
      <w:r>
        <w:rPr>
          <w:sz w:val="24"/>
          <w:szCs w:val="24"/>
        </w:rPr>
        <w:lastRenderedPageBreak/>
        <w:t>регистрации;</w:t>
      </w:r>
      <w:r>
        <w:rPr>
          <w:sz w:val="24"/>
          <w:szCs w:val="24"/>
        </w:rPr>
        <w:br/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  <w:r>
        <w:rPr>
          <w:sz w:val="24"/>
          <w:szCs w:val="24"/>
        </w:rPr>
        <w:br/>
        <w:t>- размер уставного фонда (для муниципальных унитарных предприятий);</w:t>
      </w:r>
      <w:r>
        <w:rPr>
          <w:sz w:val="24"/>
          <w:szCs w:val="24"/>
        </w:rPr>
        <w:br/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  <w:r>
        <w:rPr>
          <w:sz w:val="24"/>
          <w:szCs w:val="24"/>
        </w:rPr>
        <w:br/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  <w:r>
        <w:rPr>
          <w:sz w:val="24"/>
          <w:szCs w:val="24"/>
        </w:rPr>
        <w:br/>
        <w:t>- среднесписочная численность работников (для муниципальных учреждений и муниципальных унитарных предприятий).</w:t>
      </w:r>
      <w:r>
        <w:rPr>
          <w:sz w:val="24"/>
          <w:szCs w:val="24"/>
        </w:rPr>
        <w:br/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5. Порядок осуществления учета и ведения реестра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  <w:r>
        <w:rPr>
          <w:sz w:val="24"/>
          <w:szCs w:val="24"/>
        </w:rPr>
        <w:br/>
        <w:t xml:space="preserve">            Заявление с приложением заверенных копий документов предоставляется в администрацию  Кировского сельского муниципального образования, уполномоченному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  <w:r>
        <w:rPr>
          <w:sz w:val="24"/>
          <w:szCs w:val="24"/>
        </w:rPr>
        <w:br/>
        <w:t>5.2. Сведения о создании Кировским сельским муниципальным образованием муниципальных казенных предприятий, муниципальных учреждений, хозяйственных обществ и иных юридических лиц, а также об участии  Кировского сельского муниципального образования в юридических лицах вносятся в реестр на основании принятых решений о создании (участии в создании) таких юридических лиц.</w:t>
      </w:r>
      <w:r>
        <w:rPr>
          <w:sz w:val="24"/>
          <w:szCs w:val="24"/>
        </w:rPr>
        <w:br/>
        <w:t>5.3. Внесение в реестр записей об изменении сведений о муниципальных казенных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Кировского сельского муниципального образования, уполномоченному на ведение реестра, в 2-недельный срок с момента изменения сведений об объектах учета.</w:t>
      </w:r>
      <w:r>
        <w:rPr>
          <w:sz w:val="24"/>
          <w:szCs w:val="24"/>
        </w:rPr>
        <w:br/>
        <w:t>5.4. В отношении объектов казны  Кировского сельского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r>
        <w:rPr>
          <w:sz w:val="24"/>
          <w:szCs w:val="24"/>
        </w:rPr>
        <w:br/>
        <w:t xml:space="preserve">5.5. Копии указанных документов предоставляются в администрацию  Кировского сельского муниципального образования, уполномоченному на ведение реестра </w:t>
      </w:r>
      <w:r>
        <w:rPr>
          <w:sz w:val="24"/>
          <w:szCs w:val="24"/>
        </w:rPr>
        <w:lastRenderedPageBreak/>
        <w:t>(должностному лицу такого органа, ответственному за ведение реестра), в 2-недельный срок с момента возникновения, изменения или прекращения права  Кировского сельского муниципального образования на имущество (изменения сведений об объекте учета) должностным лицом администрации  Кировского сельского муниципального образования, ответственным за оформление соответствующих документов.</w:t>
      </w:r>
      <w:r>
        <w:rPr>
          <w:sz w:val="24"/>
          <w:szCs w:val="24"/>
        </w:rPr>
        <w:br/>
        <w:t>5.6. В случае, если установлено, что имущество не относится к объектам учета, либо имущество не находится в собственности  Кировского сельского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Кировского сельского муниципального образования, уполномоченный вести реестр, принимает решение об отказе включения сведений об имуществе в реестр.</w:t>
      </w:r>
      <w:r>
        <w:rPr>
          <w:sz w:val="24"/>
          <w:szCs w:val="24"/>
        </w:rPr>
        <w:br/>
        <w:t>5.7.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</w:r>
      <w:r>
        <w:rPr>
          <w:sz w:val="24"/>
          <w:szCs w:val="24"/>
        </w:rPr>
        <w:br/>
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  <w:r>
        <w:rPr>
          <w:sz w:val="24"/>
          <w:szCs w:val="24"/>
        </w:rPr>
        <w:br/>
        <w:t>5.8.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</w:r>
      <w:r>
        <w:rPr>
          <w:sz w:val="24"/>
          <w:szCs w:val="24"/>
        </w:rPr>
        <w:br/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  <w:r>
        <w:rPr>
          <w:sz w:val="24"/>
          <w:szCs w:val="24"/>
        </w:rPr>
        <w:br/>
        <w:t xml:space="preserve">Документы реестра хранятся в соответствии с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4"/>
            <w:szCs w:val="24"/>
          </w:rPr>
          <w:t>2004 г</w:t>
        </w:r>
      </w:smartTag>
      <w:r>
        <w:rPr>
          <w:sz w:val="24"/>
          <w:szCs w:val="24"/>
        </w:rPr>
        <w:t>. № 125-ФЗ "Об архивном деле в Российской Федерации".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6. Порядок и условия предоставления информации, содержащейся в реестре объектов муниципальной собственности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6.1. Сведения об объектах учета, содержащихся в реестрах, носят открытый характер и предоставляются любым заинтересованным лицам в соответствии с действующим законодательством в виде выписок из реестра муниципальной собственности сельского поселения.</w:t>
      </w:r>
    </w:p>
    <w:p w:rsidR="00814E0F" w:rsidRDefault="00814E0F" w:rsidP="00814E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 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814E0F" w:rsidRDefault="00814E0F" w:rsidP="00814E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6.3.  Выписка из реестра содержит реестровый номер объекта учета, иные достаточные для идентификации объекта учета сведения по их состоянию в реестре на дату выдачи выписки из него.</w:t>
      </w:r>
    </w:p>
    <w:p w:rsidR="00814E0F" w:rsidRDefault="00814E0F" w:rsidP="00814E0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lastRenderedPageBreak/>
        <w:t> </w:t>
      </w:r>
      <w:r>
        <w:rPr>
          <w:lang w:val="ru-RU"/>
        </w:rPr>
        <w:t xml:space="preserve">                                                                                                                                     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  1 </w:t>
      </w:r>
    </w:p>
    <w:p w:rsidR="00814E0F" w:rsidRDefault="00814E0F" w:rsidP="00814E0F">
      <w:pPr>
        <w:pStyle w:val="a4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  <w:lang w:val="ru-RU"/>
        </w:rPr>
      </w:pP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Реестр</w:t>
      </w: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муниципального недвижимого имущества Кировского</w:t>
      </w:r>
      <w:r>
        <w:rPr>
          <w:b w:val="0"/>
          <w:lang w:val="ru-RU"/>
        </w:rPr>
        <w:t xml:space="preserve"> сельского муниципального образования Республики Калмыкия</w:t>
      </w: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</w:rPr>
      </w:pPr>
      <w:r>
        <w:rPr>
          <w:b w:val="0"/>
          <w:color w:val="000000"/>
        </w:rPr>
        <w:t>Раздел 1</w:t>
      </w: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</w:rPr>
      </w:pPr>
    </w:p>
    <w:tbl>
      <w:tblPr>
        <w:tblW w:w="1683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92"/>
        <w:gridCol w:w="1558"/>
        <w:gridCol w:w="851"/>
        <w:gridCol w:w="1275"/>
        <w:gridCol w:w="993"/>
        <w:gridCol w:w="992"/>
        <w:gridCol w:w="992"/>
        <w:gridCol w:w="851"/>
        <w:gridCol w:w="3380"/>
        <w:gridCol w:w="1482"/>
        <w:gridCol w:w="1188"/>
        <w:gridCol w:w="1426"/>
      </w:tblGrid>
      <w:tr w:rsidR="00814E0F" w:rsidTr="00814E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0F" w:rsidRDefault="00814E0F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объекта недвижимости</w:t>
            </w:r>
          </w:p>
          <w:p w:rsidR="00814E0F" w:rsidRDefault="00814E0F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год ввода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Местоположение (адрес)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балансовая стоимость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сведения о кадастровой стоимости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дата и реквизиты документов основания возникновения права мун. собственности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дата и реквизиты документов основания прекращения права мун. собственности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сведения о право-</w:t>
            </w:r>
          </w:p>
          <w:p w:rsidR="00814E0F" w:rsidRDefault="00814E0F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обладателе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обременение</w:t>
            </w:r>
          </w:p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(ограничение)</w:t>
            </w:r>
          </w:p>
        </w:tc>
      </w:tr>
      <w:tr w:rsidR="00814E0F" w:rsidTr="00814E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14E0F" w:rsidRDefault="00814E0F" w:rsidP="00814E0F">
      <w:pPr>
        <w:pStyle w:val="a4"/>
        <w:jc w:val="center"/>
        <w:rPr>
          <w:color w:val="000000"/>
          <w:sz w:val="24"/>
          <w:szCs w:val="24"/>
        </w:rPr>
      </w:pPr>
    </w:p>
    <w:p w:rsidR="00814E0F" w:rsidRDefault="00814E0F" w:rsidP="00814E0F">
      <w:pPr>
        <w:pStyle w:val="a4"/>
        <w:jc w:val="center"/>
        <w:rPr>
          <w:color w:val="000000"/>
        </w:rPr>
      </w:pPr>
    </w:p>
    <w:p w:rsidR="00814E0F" w:rsidRDefault="00814E0F" w:rsidP="00814E0F">
      <w:pPr>
        <w:pStyle w:val="a4"/>
        <w:jc w:val="center"/>
        <w:rPr>
          <w:color w:val="000000"/>
        </w:rPr>
      </w:pPr>
    </w:p>
    <w:p w:rsidR="00814E0F" w:rsidRDefault="00814E0F" w:rsidP="00814E0F">
      <w:pPr>
        <w:pStyle w:val="a4"/>
        <w:jc w:val="center"/>
        <w:rPr>
          <w:color w:val="000000"/>
        </w:rPr>
      </w:pPr>
    </w:p>
    <w:p w:rsidR="00814E0F" w:rsidRDefault="00814E0F" w:rsidP="00814E0F">
      <w:pPr>
        <w:pStyle w:val="a4"/>
        <w:jc w:val="center"/>
        <w:rPr>
          <w:color w:val="000000"/>
        </w:rPr>
      </w:pPr>
    </w:p>
    <w:p w:rsidR="00814E0F" w:rsidRDefault="00814E0F" w:rsidP="00814E0F">
      <w:pPr>
        <w:pStyle w:val="a4"/>
        <w:jc w:val="center"/>
        <w:rPr>
          <w:color w:val="000000"/>
        </w:rPr>
      </w:pPr>
    </w:p>
    <w:p w:rsidR="00814E0F" w:rsidRDefault="00814E0F" w:rsidP="00814E0F">
      <w:pPr>
        <w:pStyle w:val="a4"/>
        <w:jc w:val="center"/>
        <w:rPr>
          <w:color w:val="000000"/>
        </w:rPr>
      </w:pPr>
    </w:p>
    <w:p w:rsidR="00814E0F" w:rsidRDefault="00814E0F" w:rsidP="00814E0F">
      <w:pPr>
        <w:pStyle w:val="a4"/>
        <w:jc w:val="center"/>
        <w:rPr>
          <w:color w:val="000000"/>
          <w:lang w:val="ru-RU"/>
        </w:rPr>
      </w:pPr>
    </w:p>
    <w:p w:rsidR="00814E0F" w:rsidRDefault="00814E0F" w:rsidP="00814E0F">
      <w:pPr>
        <w:rPr>
          <w:lang w:eastAsia="en-US"/>
        </w:rPr>
      </w:pPr>
    </w:p>
    <w:p w:rsidR="00814E0F" w:rsidRDefault="00814E0F" w:rsidP="00814E0F">
      <w:pPr>
        <w:pStyle w:val="a4"/>
        <w:spacing w:before="0"/>
        <w:jc w:val="right"/>
        <w:rPr>
          <w:color w:val="000000"/>
          <w:szCs w:val="28"/>
        </w:rPr>
      </w:pPr>
    </w:p>
    <w:p w:rsidR="00814E0F" w:rsidRDefault="00814E0F" w:rsidP="00814E0F">
      <w:pPr>
        <w:pStyle w:val="a4"/>
        <w:spacing w:before="0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lang w:val="ru-RU"/>
        </w:rPr>
        <w:t>Форма</w:t>
      </w:r>
      <w:r>
        <w:rPr>
          <w:lang w:val="ru-RU"/>
        </w:rPr>
        <w:t xml:space="preserve"> 2 </w:t>
      </w:r>
    </w:p>
    <w:p w:rsidR="00814E0F" w:rsidRDefault="00814E0F" w:rsidP="00814E0F">
      <w:pPr>
        <w:pStyle w:val="a4"/>
        <w:spacing w:before="0"/>
        <w:jc w:val="center"/>
        <w:rPr>
          <w:color w:val="000000"/>
          <w:lang w:val="ru-RU"/>
        </w:rPr>
      </w:pP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Реестр</w:t>
      </w: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муниципального движимого имущества Кировского</w:t>
      </w:r>
      <w:r>
        <w:rPr>
          <w:b w:val="0"/>
          <w:lang w:val="ru-RU"/>
        </w:rPr>
        <w:t xml:space="preserve"> сельского муниципального образования Республики Калмыкия</w:t>
      </w: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</w:rPr>
      </w:pPr>
      <w:r>
        <w:rPr>
          <w:b w:val="0"/>
          <w:color w:val="000000"/>
        </w:rPr>
        <w:t>Раздел 2</w:t>
      </w: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1018"/>
        <w:gridCol w:w="1207"/>
        <w:gridCol w:w="1140"/>
        <w:gridCol w:w="1489"/>
        <w:gridCol w:w="1171"/>
        <w:gridCol w:w="995"/>
        <w:gridCol w:w="606"/>
        <w:gridCol w:w="1492"/>
      </w:tblGrid>
      <w:tr w:rsidR="00814E0F" w:rsidTr="00814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реестровый номер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объекта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color w:val="000000"/>
                <w:sz w:val="22"/>
                <w:lang w:val="ru-RU"/>
              </w:rPr>
              <w:t>Документ основание нахождения объекта у пользователя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Балансодержатель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Год ввода в эксплуатацию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Балансовая стоимость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Вид права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Год списания/причина списания</w:t>
            </w:r>
          </w:p>
        </w:tc>
      </w:tr>
      <w:tr w:rsidR="00814E0F" w:rsidTr="00814E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E0F" w:rsidRDefault="00814E0F" w:rsidP="00814E0F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14E0F" w:rsidRPr="00814E0F" w:rsidRDefault="00814E0F" w:rsidP="00814E0F">
      <w:pPr>
        <w:pStyle w:val="a4"/>
        <w:spacing w:before="0"/>
        <w:jc w:val="center"/>
        <w:rPr>
          <w:color w:val="000000"/>
          <w:sz w:val="24"/>
          <w:szCs w:val="24"/>
          <w:lang w:val="ru-RU"/>
        </w:rPr>
      </w:pP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color w:val="000000"/>
          <w:lang w:val="ru-RU"/>
        </w:rPr>
        <w:t>Реестр</w:t>
      </w: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  <w:lang w:val="ru-RU"/>
        </w:rPr>
      </w:pPr>
      <w:r>
        <w:rPr>
          <w:b w:val="0"/>
          <w:lang w:val="ru-RU"/>
        </w:rPr>
        <w:t>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муниципальному образованию, иные юридические лица, в которых муниципальное образование является учредителем (участником)</w:t>
      </w:r>
      <w:r>
        <w:rPr>
          <w:b w:val="0"/>
          <w:color w:val="000000"/>
          <w:lang w:val="ru-RU"/>
        </w:rPr>
        <w:t xml:space="preserve"> </w:t>
      </w:r>
    </w:p>
    <w:p w:rsidR="00814E0F" w:rsidRDefault="00814E0F" w:rsidP="00814E0F">
      <w:pPr>
        <w:pStyle w:val="a4"/>
        <w:spacing w:before="0"/>
        <w:jc w:val="center"/>
        <w:rPr>
          <w:b w:val="0"/>
          <w:color w:val="000000"/>
        </w:rPr>
      </w:pPr>
      <w:r>
        <w:rPr>
          <w:b w:val="0"/>
          <w:color w:val="000000"/>
        </w:rPr>
        <w:t>Раздел 3</w:t>
      </w:r>
    </w:p>
    <w:tbl>
      <w:tblPr>
        <w:tblW w:w="1657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1843"/>
        <w:gridCol w:w="1276"/>
        <w:gridCol w:w="1701"/>
        <w:gridCol w:w="1559"/>
        <w:gridCol w:w="1418"/>
        <w:gridCol w:w="3729"/>
        <w:gridCol w:w="1747"/>
        <w:gridCol w:w="2027"/>
      </w:tblGrid>
      <w:tr w:rsidR="00814E0F" w:rsidTr="00814E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before="0" w:line="276" w:lineRule="auto"/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sz w:val="22"/>
              </w:rPr>
              <w:t>Адрес (местоположение)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Основной государственный регистрационный номер и дата государственной регистрации</w:t>
            </w:r>
            <w:r>
              <w:rPr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  <w:r>
              <w:rPr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Размер уставного фонда (для муниципальных унитарных предприятий)</w:t>
            </w:r>
            <w:r>
              <w:rPr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  <w:r>
              <w:rPr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  <w:r>
              <w:rPr>
                <w:color w:val="000000"/>
                <w:sz w:val="22"/>
                <w:lang w:val="ru-RU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814E0F" w:rsidTr="00814E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0F" w:rsidRDefault="00814E0F">
            <w:pPr>
              <w:pStyle w:val="a4"/>
              <w:spacing w:line="276" w:lineRule="auto"/>
              <w:jc w:val="center"/>
              <w:rPr>
                <w:color w:val="000000"/>
                <w:szCs w:val="28"/>
                <w:lang w:val="ru-RU"/>
              </w:rPr>
            </w:pPr>
          </w:p>
        </w:tc>
      </w:tr>
    </w:tbl>
    <w:p w:rsidR="00814E0F" w:rsidRDefault="00814E0F" w:rsidP="00814E0F">
      <w:pPr>
        <w:rPr>
          <w:rFonts w:eastAsia="Calibri"/>
          <w:sz w:val="24"/>
          <w:szCs w:val="24"/>
        </w:rPr>
      </w:pPr>
    </w:p>
    <w:p w:rsidR="00814E0F" w:rsidRDefault="00814E0F" w:rsidP="00814E0F">
      <w:pPr>
        <w:widowControl w:val="0"/>
        <w:ind w:firstLine="540"/>
        <w:jc w:val="both"/>
        <w:rPr>
          <w:rFonts w:eastAsia="Times New Roman"/>
          <w:sz w:val="20"/>
          <w:szCs w:val="20"/>
        </w:rPr>
      </w:pPr>
      <w:r>
        <w:t xml:space="preserve"> </w:t>
      </w:r>
    </w:p>
    <w:p w:rsidR="00814E0F" w:rsidRDefault="00814E0F" w:rsidP="00814E0F">
      <w:pPr>
        <w:widowControl w:val="0"/>
        <w:ind w:firstLine="540"/>
        <w:jc w:val="both"/>
      </w:pPr>
      <w:r>
        <w:t>Примечание:</w:t>
      </w:r>
    </w:p>
    <w:p w:rsidR="00814E0F" w:rsidRDefault="00814E0F" w:rsidP="00814E0F">
      <w:pPr>
        <w:widowControl w:val="0"/>
        <w:ind w:firstLine="540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814E0F" w:rsidRDefault="00814E0F" w:rsidP="00814E0F"/>
    <w:p w:rsidR="00814E0F" w:rsidRDefault="00814E0F" w:rsidP="00814E0F"/>
    <w:p w:rsidR="00814E0F" w:rsidRDefault="00814E0F" w:rsidP="00814E0F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14E0F" w:rsidRDefault="00814E0F" w:rsidP="00814E0F">
      <w:pPr>
        <w:rPr>
          <w:rFonts w:ascii="Times New Roman" w:hAnsi="Times New Roman"/>
          <w:sz w:val="20"/>
          <w:szCs w:val="20"/>
        </w:rPr>
      </w:pPr>
    </w:p>
    <w:p w:rsidR="00814E0F" w:rsidRDefault="00814E0F" w:rsidP="00814E0F"/>
    <w:p w:rsidR="00814E0F" w:rsidRDefault="00814E0F" w:rsidP="00814E0F"/>
    <w:p w:rsidR="00814E0F" w:rsidRDefault="00814E0F" w:rsidP="00814E0F"/>
    <w:p w:rsidR="00814E0F" w:rsidRDefault="00814E0F" w:rsidP="00814E0F"/>
    <w:p w:rsidR="00814E0F" w:rsidRDefault="00814E0F" w:rsidP="00814E0F"/>
    <w:p w:rsidR="00814E0F" w:rsidRDefault="00814E0F" w:rsidP="00814E0F"/>
    <w:p w:rsidR="00814E0F" w:rsidRDefault="00814E0F" w:rsidP="00814E0F"/>
    <w:p w:rsidR="00814E0F" w:rsidRDefault="00814E0F" w:rsidP="00814E0F">
      <w:pPr>
        <w:jc w:val="right"/>
      </w:pPr>
      <w:r>
        <w:t>Форма  4</w:t>
      </w:r>
    </w:p>
    <w:p w:rsidR="00814E0F" w:rsidRDefault="00814E0F" w:rsidP="00814E0F">
      <w:pPr>
        <w:pStyle w:val="a4"/>
        <w:jc w:val="right"/>
        <w:rPr>
          <w:sz w:val="24"/>
          <w:szCs w:val="24"/>
          <w:lang w:val="ru-RU"/>
        </w:rPr>
      </w:pPr>
      <w:r>
        <w:t> </w:t>
      </w:r>
    </w:p>
    <w:p w:rsidR="00814E0F" w:rsidRDefault="00814E0F" w:rsidP="00814E0F">
      <w:pPr>
        <w:pStyle w:val="a4"/>
        <w:jc w:val="center"/>
        <w:rPr>
          <w:lang w:val="ru-RU"/>
        </w:rPr>
      </w:pPr>
      <w:r>
        <w:rPr>
          <w:b w:val="0"/>
          <w:lang w:val="ru-RU"/>
        </w:rPr>
        <w:t>Журнал регистрации выписок из реестра муниципального имущества Кировского сельского муниципального образования</w:t>
      </w:r>
    </w:p>
    <w:p w:rsidR="00814E0F" w:rsidRDefault="00814E0F" w:rsidP="00814E0F">
      <w:pPr>
        <w:pStyle w:val="a4"/>
        <w:jc w:val="center"/>
        <w:rPr>
          <w:b w:val="0"/>
          <w:lang w:val="ru-RU"/>
        </w:rPr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5"/>
        <w:gridCol w:w="2990"/>
        <w:gridCol w:w="2807"/>
        <w:gridCol w:w="2283"/>
      </w:tblGrid>
      <w:tr w:rsidR="00814E0F" w:rsidTr="00814E0F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</w:pPr>
            <w:r>
              <w:t>Наименование документа, адрес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</w:pPr>
            <w:r>
              <w:t>Номер, дата документа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</w:pPr>
            <w:r>
              <w:t>Кому передан</w:t>
            </w:r>
          </w:p>
        </w:tc>
      </w:tr>
      <w:tr w:rsidR="00814E0F" w:rsidTr="00814E0F">
        <w:trPr>
          <w:tblCellSpacing w:w="0" w:type="dxa"/>
        </w:trPr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</w:pPr>
            <w: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</w:pPr>
            <w:r>
              <w:t> 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</w:pPr>
            <w:r>
              <w:t> 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E0F" w:rsidRDefault="00814E0F">
            <w:pPr>
              <w:pStyle w:val="a4"/>
              <w:spacing w:line="276" w:lineRule="auto"/>
              <w:jc w:val="center"/>
            </w:pPr>
            <w:r>
              <w:t> </w:t>
            </w:r>
          </w:p>
        </w:tc>
      </w:tr>
    </w:tbl>
    <w:p w:rsidR="00814E0F" w:rsidRDefault="00814E0F" w:rsidP="00814E0F">
      <w:pPr>
        <w:pStyle w:val="a4"/>
        <w:rPr>
          <w:sz w:val="24"/>
          <w:szCs w:val="24"/>
        </w:rPr>
      </w:pPr>
      <w:r>
        <w:t> </w:t>
      </w:r>
    </w:p>
    <w:p w:rsidR="00814E0F" w:rsidRDefault="00814E0F" w:rsidP="00814E0F">
      <w:r>
        <w:rPr>
          <w:rStyle w:val="articleseparator"/>
        </w:rPr>
        <w:t> </w:t>
      </w:r>
      <w:r>
        <w:t xml:space="preserve"> </w:t>
      </w:r>
    </w:p>
    <w:p w:rsidR="0015246D" w:rsidRDefault="0015246D"/>
    <w:sectPr w:rsidR="0015246D" w:rsidSect="0015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C11"/>
    <w:multiLevelType w:val="hybridMultilevel"/>
    <w:tmpl w:val="0564110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814E0F"/>
    <w:rsid w:val="0015246D"/>
    <w:rsid w:val="0081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locked/>
    <w:rsid w:val="00814E0F"/>
    <w:rPr>
      <w:rFonts w:ascii="Cambria" w:hAnsi="Cambria"/>
      <w:b/>
      <w:color w:val="365F91"/>
      <w:sz w:val="28"/>
      <w:lang w:val="en-US"/>
    </w:rPr>
  </w:style>
  <w:style w:type="paragraph" w:styleId="a4">
    <w:name w:val="Normal (Web)"/>
    <w:aliases w:val="Обычный (веб) Знак1,Обычный (веб) Знак Знак"/>
    <w:basedOn w:val="a"/>
    <w:link w:val="a3"/>
    <w:unhideWhenUsed/>
    <w:qFormat/>
    <w:rsid w:val="00814E0F"/>
    <w:pPr>
      <w:keepNext/>
      <w:keepLines/>
      <w:spacing w:before="480" w:after="0" w:line="240" w:lineRule="auto"/>
    </w:pPr>
    <w:rPr>
      <w:rFonts w:ascii="Cambria" w:eastAsiaTheme="minorHAnsi" w:hAnsi="Cambria"/>
      <w:b/>
      <w:color w:val="365F91"/>
      <w:sz w:val="28"/>
      <w:lang w:val="en-US" w:eastAsia="en-US"/>
    </w:rPr>
  </w:style>
  <w:style w:type="paragraph" w:customStyle="1" w:styleId="ConsNormal">
    <w:name w:val="ConsNormal"/>
    <w:qFormat/>
    <w:rsid w:val="00814E0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814E0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814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ticleseparator">
    <w:name w:val="article_separator"/>
    <w:basedOn w:val="a0"/>
    <w:rsid w:val="00814E0F"/>
  </w:style>
  <w:style w:type="paragraph" w:styleId="a5">
    <w:name w:val="Balloon Text"/>
    <w:basedOn w:val="a"/>
    <w:link w:val="a6"/>
    <w:uiPriority w:val="99"/>
    <w:semiHidden/>
    <w:unhideWhenUsed/>
    <w:rsid w:val="0081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E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2415</Words>
  <Characters>13767</Characters>
  <Application>Microsoft Office Word</Application>
  <DocSecurity>0</DocSecurity>
  <Lines>114</Lines>
  <Paragraphs>32</Paragraphs>
  <ScaleCrop>false</ScaleCrop>
  <Company>MultiDVD Team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2018-09-27T09:35:00Z</dcterms:created>
  <dcterms:modified xsi:type="dcterms:W3CDTF">2018-09-27T09:35:00Z</dcterms:modified>
</cp:coreProperties>
</file>